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62BF" w14:textId="77777777" w:rsidR="0074076A" w:rsidRPr="00115BA3" w:rsidRDefault="00A8234D" w:rsidP="00A8234D">
      <w:pPr>
        <w:rPr>
          <w:bCs/>
          <w:sz w:val="20"/>
          <w:szCs w:val="20"/>
        </w:rPr>
      </w:pPr>
      <w:r w:rsidRPr="00115BA3">
        <w:rPr>
          <w:noProof/>
        </w:rPr>
        <w:drawing>
          <wp:inline distT="0" distB="0" distL="0" distR="0" wp14:anchorId="1B836369" wp14:editId="1B83636A">
            <wp:extent cx="1685677" cy="55251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84102" cy="551996"/>
                    </a:xfrm>
                    <a:prstGeom prst="rect">
                      <a:avLst/>
                    </a:prstGeom>
                    <a:noFill/>
                    <a:ln>
                      <a:noFill/>
                    </a:ln>
                  </pic:spPr>
                </pic:pic>
              </a:graphicData>
            </a:graphic>
          </wp:inline>
        </w:drawing>
      </w:r>
      <w:r w:rsidR="0074076A" w:rsidRPr="00115BA3">
        <w:rPr>
          <w:b/>
          <w:bCs/>
          <w:sz w:val="16"/>
          <w:szCs w:val="16"/>
        </w:rPr>
        <w:t xml:space="preserve"> </w:t>
      </w:r>
      <w:r>
        <w:rPr>
          <w:b/>
          <w:bCs/>
          <w:sz w:val="16"/>
          <w:szCs w:val="16"/>
        </w:rPr>
        <w:tab/>
      </w:r>
      <w:r w:rsidR="00CC6E4C">
        <w:rPr>
          <w:b/>
          <w:bCs/>
          <w:sz w:val="16"/>
          <w:szCs w:val="16"/>
        </w:rPr>
        <w:tab/>
      </w:r>
      <w:r>
        <w:rPr>
          <w:b/>
          <w:bCs/>
          <w:sz w:val="16"/>
          <w:szCs w:val="16"/>
        </w:rPr>
        <w:t>ČEPRO, a.s., IČO: 60193531, se sídlem Dělnická 213/12,</w:t>
      </w:r>
      <w:r w:rsidRPr="00115BA3">
        <w:rPr>
          <w:b/>
          <w:bCs/>
          <w:sz w:val="16"/>
          <w:szCs w:val="16"/>
        </w:rPr>
        <w:t xml:space="preserve"> </w:t>
      </w:r>
      <w:r>
        <w:rPr>
          <w:b/>
          <w:bCs/>
          <w:sz w:val="16"/>
          <w:szCs w:val="16"/>
        </w:rPr>
        <w:t>Holešovice, 170 00 Praha 7</w:t>
      </w:r>
    </w:p>
    <w:p w14:paraId="1B8362C0" w14:textId="77777777" w:rsidR="009D190C" w:rsidRPr="00A8234D" w:rsidRDefault="009D190C" w:rsidP="00A8234D"/>
    <w:p w14:paraId="1B8362C2" w14:textId="77777777" w:rsidR="00CC6E4C" w:rsidRDefault="009D190C" w:rsidP="003768C3">
      <w:pPr>
        <w:jc w:val="center"/>
        <w:rPr>
          <w:b/>
          <w:bCs/>
          <w:sz w:val="32"/>
          <w:szCs w:val="32"/>
        </w:rPr>
      </w:pPr>
      <w:r w:rsidRPr="00115BA3">
        <w:rPr>
          <w:b/>
          <w:bCs/>
          <w:sz w:val="32"/>
          <w:szCs w:val="32"/>
        </w:rPr>
        <w:t>ŽÁDOST O PROVEDENÍ PRACOVNĚ LÉKAŘSKÉ PROHLÍDKY</w:t>
      </w:r>
      <w:r w:rsidR="00204B1F" w:rsidRPr="00115BA3">
        <w:rPr>
          <w:b/>
          <w:bCs/>
          <w:sz w:val="32"/>
          <w:szCs w:val="32"/>
        </w:rPr>
        <w:t xml:space="preserve"> </w:t>
      </w:r>
    </w:p>
    <w:p w14:paraId="1B8362C3" w14:textId="77777777" w:rsidR="009D190C" w:rsidRPr="00115BA3" w:rsidRDefault="00204B1F" w:rsidP="003768C3">
      <w:pPr>
        <w:jc w:val="center"/>
        <w:rPr>
          <w:b/>
          <w:bCs/>
          <w:sz w:val="32"/>
          <w:szCs w:val="32"/>
        </w:rPr>
      </w:pPr>
      <w:r w:rsidRPr="00115BA3">
        <w:rPr>
          <w:b/>
          <w:bCs/>
          <w:sz w:val="32"/>
          <w:szCs w:val="32"/>
        </w:rPr>
        <w:t>A VYDÁNÍ LÉKAŘSKÉHO POSUDKU</w:t>
      </w:r>
    </w:p>
    <w:p w14:paraId="1B8362C4" w14:textId="77777777" w:rsidR="009D190C" w:rsidRPr="00A8234D" w:rsidRDefault="009D190C" w:rsidP="00A8234D"/>
    <w:p w14:paraId="1B8362C5" w14:textId="77777777" w:rsidR="009D190C" w:rsidRPr="00E362D4" w:rsidRDefault="00CC6E4C" w:rsidP="003768C3">
      <w:pPr>
        <w:jc w:val="center"/>
        <w:outlineLvl w:val="0"/>
        <w:rPr>
          <w:b/>
          <w:bCs/>
          <w:sz w:val="24"/>
        </w:rPr>
      </w:pPr>
      <w:r w:rsidRPr="00E362D4">
        <w:rPr>
          <w:b/>
          <w:bCs/>
          <w:sz w:val="24"/>
        </w:rPr>
        <w:t>VSTUPNÍ – PERIODICKÁ – MIMOŘ</w:t>
      </w:r>
      <w:r w:rsidR="009D190C" w:rsidRPr="00E362D4">
        <w:rPr>
          <w:b/>
          <w:bCs/>
          <w:sz w:val="24"/>
        </w:rPr>
        <w:t xml:space="preserve">ÁDNÁ </w:t>
      </w:r>
      <w:r w:rsidRPr="00E362D4">
        <w:rPr>
          <w:b/>
          <w:bCs/>
          <w:sz w:val="24"/>
        </w:rPr>
        <w:t>–</w:t>
      </w:r>
      <w:r w:rsidR="009D190C" w:rsidRPr="00E362D4">
        <w:rPr>
          <w:b/>
          <w:bCs/>
          <w:sz w:val="24"/>
        </w:rPr>
        <w:t xml:space="preserve"> VÝSTUPNÍ </w:t>
      </w:r>
      <w:r w:rsidR="00103A49" w:rsidRPr="00E362D4">
        <w:rPr>
          <w:b/>
          <w:bCs/>
          <w:sz w:val="24"/>
        </w:rPr>
        <w:t>PROHLÍDKA</w:t>
      </w:r>
      <w:r w:rsidR="009D190C" w:rsidRPr="00E362D4">
        <w:rPr>
          <w:b/>
          <w:bCs/>
          <w:sz w:val="24"/>
        </w:rPr>
        <w:t>*</w:t>
      </w:r>
    </w:p>
    <w:p w14:paraId="1B8362C6" w14:textId="77777777" w:rsidR="009D190C" w:rsidRPr="00E362D4" w:rsidRDefault="009D190C" w:rsidP="003768C3">
      <w:pPr>
        <w:jc w:val="center"/>
        <w:outlineLvl w:val="0"/>
        <w:rPr>
          <w:b/>
          <w:bCs/>
          <w:sz w:val="24"/>
        </w:rPr>
      </w:pPr>
      <w:r w:rsidRPr="00E362D4">
        <w:rPr>
          <w:b/>
          <w:bCs/>
          <w:sz w:val="24"/>
        </w:rPr>
        <w:t>UCHAZEČE O ZAMĚSTNÁNÍ – ZAMĚSTNANCE *</w:t>
      </w:r>
    </w:p>
    <w:p w14:paraId="1B8362C7" w14:textId="77777777" w:rsidR="009D190C" w:rsidRPr="00A8234D" w:rsidRDefault="009D190C" w:rsidP="00A8234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1661"/>
        <w:gridCol w:w="1663"/>
        <w:gridCol w:w="829"/>
        <w:gridCol w:w="2492"/>
      </w:tblGrid>
      <w:tr w:rsidR="009D190C" w:rsidRPr="00115BA3" w14:paraId="1B8362CA" w14:textId="77777777" w:rsidTr="003768C3">
        <w:trPr>
          <w:jc w:val="center"/>
        </w:trPr>
        <w:tc>
          <w:tcPr>
            <w:tcW w:w="3750" w:type="pct"/>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1B8362C8" w14:textId="77777777" w:rsidR="009D190C" w:rsidRPr="00E362D4" w:rsidRDefault="009D190C">
            <w:pPr>
              <w:rPr>
                <w:b/>
                <w:bCs/>
                <w:szCs w:val="22"/>
              </w:rPr>
            </w:pPr>
            <w:r w:rsidRPr="00E362D4">
              <w:rPr>
                <w:b/>
                <w:bCs/>
                <w:szCs w:val="22"/>
              </w:rPr>
              <w:t xml:space="preserve">POSUZOVANÁ(Ý): </w:t>
            </w:r>
            <w:r w:rsidRPr="00E362D4">
              <w:rPr>
                <w:bCs/>
                <w:szCs w:val="22"/>
              </w:rPr>
              <w:t>JMÉNO, PŘÍJMENÍ, TITUL</w:t>
            </w:r>
            <w:r w:rsidRPr="00E362D4">
              <w:rPr>
                <w:b/>
                <w:bCs/>
                <w:szCs w:val="22"/>
              </w:rPr>
              <w:t xml:space="preserve"> </w:t>
            </w:r>
          </w:p>
        </w:tc>
        <w:tc>
          <w:tcPr>
            <w:tcW w:w="125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B8362C9" w14:textId="77777777" w:rsidR="009D190C" w:rsidRPr="00E362D4" w:rsidRDefault="009D190C" w:rsidP="00CC6E4C">
            <w:pPr>
              <w:jc w:val="center"/>
              <w:rPr>
                <w:b/>
                <w:bCs/>
                <w:szCs w:val="22"/>
              </w:rPr>
            </w:pPr>
            <w:r w:rsidRPr="00E362D4">
              <w:rPr>
                <w:b/>
                <w:bCs/>
                <w:szCs w:val="22"/>
              </w:rPr>
              <w:t>DATUM NAROZENÍ</w:t>
            </w:r>
          </w:p>
        </w:tc>
      </w:tr>
      <w:tr w:rsidR="009D190C" w:rsidRPr="00115BA3" w14:paraId="1B8362CD" w14:textId="77777777" w:rsidTr="003768C3">
        <w:trPr>
          <w:trHeight w:val="510"/>
          <w:jc w:val="center"/>
        </w:trPr>
        <w:tc>
          <w:tcPr>
            <w:tcW w:w="3750" w:type="pct"/>
            <w:gridSpan w:val="4"/>
            <w:tcBorders>
              <w:top w:val="single" w:sz="4" w:space="0" w:color="auto"/>
              <w:left w:val="single" w:sz="4" w:space="0" w:color="auto"/>
              <w:bottom w:val="single" w:sz="4" w:space="0" w:color="auto"/>
              <w:right w:val="single" w:sz="4" w:space="0" w:color="auto"/>
            </w:tcBorders>
            <w:vAlign w:val="center"/>
          </w:tcPr>
          <w:p w14:paraId="1B8362CB" w14:textId="77777777" w:rsidR="009D190C" w:rsidRPr="00A8234D" w:rsidRDefault="009D190C" w:rsidP="00A8234D">
            <w:pPr>
              <w:jc w:val="center"/>
              <w:rPr>
                <w:bCs/>
              </w:rPr>
            </w:pPr>
          </w:p>
        </w:tc>
        <w:tc>
          <w:tcPr>
            <w:tcW w:w="1250" w:type="pct"/>
            <w:tcBorders>
              <w:top w:val="single" w:sz="4" w:space="0" w:color="auto"/>
              <w:left w:val="single" w:sz="4" w:space="0" w:color="auto"/>
              <w:bottom w:val="single" w:sz="4" w:space="0" w:color="auto"/>
              <w:right w:val="single" w:sz="4" w:space="0" w:color="auto"/>
            </w:tcBorders>
            <w:vAlign w:val="center"/>
          </w:tcPr>
          <w:p w14:paraId="1B8362CC" w14:textId="77777777" w:rsidR="009D190C" w:rsidRPr="00A8234D" w:rsidRDefault="009D190C" w:rsidP="00A8234D">
            <w:pPr>
              <w:jc w:val="center"/>
              <w:rPr>
                <w:bCs/>
              </w:rPr>
            </w:pPr>
          </w:p>
        </w:tc>
      </w:tr>
      <w:tr w:rsidR="009D190C" w:rsidRPr="00115BA3" w14:paraId="1B8362CF" w14:textId="77777777" w:rsidTr="003768C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0E0E0"/>
            <w:vAlign w:val="center"/>
            <w:hideMark/>
          </w:tcPr>
          <w:p w14:paraId="1B8362CE" w14:textId="486E3A89" w:rsidR="009D190C" w:rsidRPr="00E362D4" w:rsidRDefault="002048DB">
            <w:pPr>
              <w:rPr>
                <w:b/>
                <w:bCs/>
                <w:szCs w:val="22"/>
              </w:rPr>
            </w:pPr>
            <w:r w:rsidRPr="003A53B6">
              <w:rPr>
                <w:b/>
                <w:bCs/>
                <w:szCs w:val="22"/>
              </w:rPr>
              <w:t xml:space="preserve">MÍSTO TRVALÉHO POBYTU </w:t>
            </w:r>
          </w:p>
        </w:tc>
      </w:tr>
      <w:tr w:rsidR="009D190C" w:rsidRPr="00115BA3" w14:paraId="1B8362D1" w14:textId="77777777" w:rsidTr="003768C3">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B8362D0" w14:textId="77777777" w:rsidR="009D190C" w:rsidRPr="00A8234D" w:rsidRDefault="009D190C" w:rsidP="00A8234D">
            <w:pPr>
              <w:jc w:val="center"/>
              <w:rPr>
                <w:bCs/>
              </w:rPr>
            </w:pPr>
          </w:p>
        </w:tc>
      </w:tr>
      <w:tr w:rsidR="009D190C" w:rsidRPr="00115BA3" w14:paraId="1B8362D3" w14:textId="77777777" w:rsidTr="003768C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0E0E0"/>
            <w:vAlign w:val="center"/>
            <w:hideMark/>
          </w:tcPr>
          <w:p w14:paraId="1B8362D2" w14:textId="77777777" w:rsidR="009D190C" w:rsidRPr="00E362D4" w:rsidRDefault="009D190C">
            <w:pPr>
              <w:rPr>
                <w:b/>
                <w:bCs/>
                <w:szCs w:val="22"/>
              </w:rPr>
            </w:pPr>
            <w:r w:rsidRPr="00E362D4">
              <w:rPr>
                <w:b/>
                <w:bCs/>
                <w:szCs w:val="22"/>
              </w:rPr>
              <w:t>ÚSEK, ODBOR, STŘEDISKO, ODDĚLENÍ, SKLAD</w:t>
            </w:r>
          </w:p>
        </w:tc>
      </w:tr>
      <w:tr w:rsidR="009D190C" w:rsidRPr="00115BA3" w14:paraId="1B8362D5" w14:textId="77777777" w:rsidTr="003768C3">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B8362D4" w14:textId="77777777" w:rsidR="009D190C" w:rsidRPr="00A8234D" w:rsidRDefault="009D190C" w:rsidP="00A8234D">
            <w:pPr>
              <w:jc w:val="center"/>
              <w:rPr>
                <w:bCs/>
              </w:rPr>
            </w:pPr>
          </w:p>
        </w:tc>
      </w:tr>
      <w:tr w:rsidR="009D190C" w:rsidRPr="00115BA3" w14:paraId="1B8362D9" w14:textId="77777777" w:rsidTr="003768C3">
        <w:trPr>
          <w:trHeight w:val="242"/>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B8362D6" w14:textId="77777777" w:rsidR="009D190C" w:rsidRPr="00E362D4" w:rsidRDefault="009D190C">
            <w:pPr>
              <w:rPr>
                <w:b/>
                <w:bCs/>
                <w:szCs w:val="22"/>
              </w:rPr>
            </w:pPr>
            <w:r w:rsidRPr="00E362D4">
              <w:rPr>
                <w:b/>
                <w:bCs/>
                <w:szCs w:val="22"/>
              </w:rPr>
              <w:t>PRACOVNÍ POZICE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B8362D7" w14:textId="77777777" w:rsidR="009D190C" w:rsidRPr="00E362D4" w:rsidRDefault="009D190C">
            <w:pPr>
              <w:jc w:val="center"/>
              <w:rPr>
                <w:b/>
                <w:bCs/>
                <w:szCs w:val="22"/>
              </w:rPr>
            </w:pPr>
            <w:r w:rsidRPr="00E362D4">
              <w:rPr>
                <w:b/>
                <w:bCs/>
                <w:szCs w:val="22"/>
              </w:rPr>
              <w:t>Č. KATEGORIE PRÁCE</w:t>
            </w:r>
          </w:p>
        </w:tc>
        <w:tc>
          <w:tcPr>
            <w:tcW w:w="125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B8362D8" w14:textId="77777777" w:rsidR="009D190C" w:rsidRPr="00E362D4" w:rsidRDefault="009D190C">
            <w:pPr>
              <w:jc w:val="center"/>
              <w:rPr>
                <w:b/>
                <w:bCs/>
                <w:szCs w:val="22"/>
              </w:rPr>
            </w:pPr>
            <w:r w:rsidRPr="00E362D4">
              <w:rPr>
                <w:b/>
                <w:bCs/>
                <w:szCs w:val="22"/>
              </w:rPr>
              <w:t>DATUM NÁSTUPU</w:t>
            </w:r>
          </w:p>
        </w:tc>
      </w:tr>
      <w:tr w:rsidR="0074076A" w:rsidRPr="00115BA3" w14:paraId="1B8362DD" w14:textId="77777777" w:rsidTr="003768C3">
        <w:trPr>
          <w:trHeight w:val="284"/>
          <w:jc w:val="center"/>
        </w:trPr>
        <w:tc>
          <w:tcPr>
            <w:tcW w:w="2500" w:type="pct"/>
            <w:gridSpan w:val="2"/>
            <w:vMerge w:val="restart"/>
            <w:tcBorders>
              <w:top w:val="single" w:sz="4" w:space="0" w:color="auto"/>
              <w:left w:val="single" w:sz="4" w:space="0" w:color="auto"/>
              <w:right w:val="single" w:sz="4" w:space="0" w:color="auto"/>
            </w:tcBorders>
            <w:vAlign w:val="center"/>
          </w:tcPr>
          <w:p w14:paraId="1B8362DA" w14:textId="77777777" w:rsidR="0074076A" w:rsidRPr="00A8234D" w:rsidRDefault="0074076A" w:rsidP="00A8234D">
            <w:pPr>
              <w:jc w:val="center"/>
              <w:rPr>
                <w:bCs/>
              </w:rPr>
            </w:pPr>
          </w:p>
        </w:tc>
        <w:tc>
          <w:tcPr>
            <w:tcW w:w="1250" w:type="pct"/>
            <w:gridSpan w:val="2"/>
            <w:tcBorders>
              <w:top w:val="single" w:sz="4" w:space="0" w:color="auto"/>
              <w:left w:val="single" w:sz="4" w:space="0" w:color="auto"/>
              <w:bottom w:val="nil"/>
              <w:right w:val="single" w:sz="4" w:space="0" w:color="auto"/>
            </w:tcBorders>
            <w:vAlign w:val="center"/>
            <w:hideMark/>
          </w:tcPr>
          <w:p w14:paraId="1B8362DB" w14:textId="77777777" w:rsidR="0074076A" w:rsidRPr="00A8234D" w:rsidRDefault="0074076A" w:rsidP="00A8234D">
            <w:pPr>
              <w:jc w:val="center"/>
            </w:pPr>
          </w:p>
        </w:tc>
        <w:tc>
          <w:tcPr>
            <w:tcW w:w="1250" w:type="pct"/>
            <w:vMerge w:val="restart"/>
            <w:tcBorders>
              <w:top w:val="single" w:sz="4" w:space="0" w:color="auto"/>
              <w:left w:val="single" w:sz="4" w:space="0" w:color="auto"/>
              <w:right w:val="single" w:sz="4" w:space="0" w:color="auto"/>
            </w:tcBorders>
            <w:vAlign w:val="center"/>
          </w:tcPr>
          <w:p w14:paraId="1B8362DC" w14:textId="77777777" w:rsidR="0074076A" w:rsidRPr="00A8234D" w:rsidRDefault="0074076A" w:rsidP="00A8234D">
            <w:pPr>
              <w:jc w:val="center"/>
              <w:rPr>
                <w:bCs/>
              </w:rPr>
            </w:pPr>
          </w:p>
        </w:tc>
      </w:tr>
      <w:tr w:rsidR="0074076A" w:rsidRPr="00115BA3" w14:paraId="1B8362E1" w14:textId="77777777" w:rsidTr="003768C3">
        <w:trPr>
          <w:trHeight w:val="225"/>
          <w:jc w:val="center"/>
        </w:trPr>
        <w:tc>
          <w:tcPr>
            <w:tcW w:w="2500" w:type="pct"/>
            <w:gridSpan w:val="2"/>
            <w:vMerge/>
            <w:tcBorders>
              <w:left w:val="single" w:sz="4" w:space="0" w:color="auto"/>
              <w:bottom w:val="single" w:sz="4" w:space="0" w:color="auto"/>
              <w:right w:val="single" w:sz="4" w:space="0" w:color="auto"/>
            </w:tcBorders>
          </w:tcPr>
          <w:p w14:paraId="1B8362DE" w14:textId="77777777" w:rsidR="0074076A" w:rsidRPr="00115BA3" w:rsidRDefault="0074076A">
            <w:pPr>
              <w:jc w:val="center"/>
              <w:rPr>
                <w:b/>
                <w:bCs/>
              </w:rPr>
            </w:pPr>
          </w:p>
        </w:tc>
        <w:tc>
          <w:tcPr>
            <w:tcW w:w="1250" w:type="pct"/>
            <w:gridSpan w:val="2"/>
            <w:tcBorders>
              <w:top w:val="nil"/>
              <w:left w:val="single" w:sz="4" w:space="0" w:color="auto"/>
              <w:bottom w:val="single" w:sz="4" w:space="0" w:color="auto"/>
              <w:right w:val="single" w:sz="4" w:space="0" w:color="auto"/>
            </w:tcBorders>
            <w:vAlign w:val="bottom"/>
          </w:tcPr>
          <w:p w14:paraId="1B8362DF" w14:textId="77777777" w:rsidR="0074076A" w:rsidRPr="00A8234D" w:rsidRDefault="00CC6E4C">
            <w:pPr>
              <w:jc w:val="center"/>
              <w:rPr>
                <w:bCs/>
                <w:sz w:val="12"/>
                <w:szCs w:val="12"/>
              </w:rPr>
            </w:pPr>
            <w:r>
              <w:rPr>
                <w:bCs/>
                <w:sz w:val="12"/>
                <w:szCs w:val="12"/>
              </w:rPr>
              <w:t>(p</w:t>
            </w:r>
            <w:r w:rsidR="0074076A" w:rsidRPr="00A8234D">
              <w:rPr>
                <w:bCs/>
                <w:sz w:val="12"/>
                <w:szCs w:val="12"/>
              </w:rPr>
              <w:t>odle zákona č. 258/2000 Sb.</w:t>
            </w:r>
            <w:r>
              <w:rPr>
                <w:bCs/>
                <w:sz w:val="12"/>
                <w:szCs w:val="12"/>
              </w:rPr>
              <w:t>)</w:t>
            </w:r>
          </w:p>
        </w:tc>
        <w:tc>
          <w:tcPr>
            <w:tcW w:w="1250" w:type="pct"/>
            <w:vMerge/>
            <w:tcBorders>
              <w:left w:val="single" w:sz="4" w:space="0" w:color="auto"/>
              <w:bottom w:val="single" w:sz="4" w:space="0" w:color="auto"/>
              <w:right w:val="single" w:sz="4" w:space="0" w:color="auto"/>
            </w:tcBorders>
          </w:tcPr>
          <w:p w14:paraId="1B8362E0" w14:textId="77777777" w:rsidR="0074076A" w:rsidRPr="00115BA3" w:rsidRDefault="0074076A">
            <w:pPr>
              <w:jc w:val="center"/>
              <w:rPr>
                <w:b/>
                <w:bCs/>
              </w:rPr>
            </w:pPr>
          </w:p>
        </w:tc>
      </w:tr>
      <w:tr w:rsidR="009D190C" w:rsidRPr="00115BA3" w14:paraId="1B8362E4" w14:textId="77777777" w:rsidTr="002157DB">
        <w:trPr>
          <w:jc w:val="center"/>
        </w:trPr>
        <w:tc>
          <w:tcPr>
            <w:tcW w:w="1667" w:type="pct"/>
            <w:tcBorders>
              <w:bottom w:val="single" w:sz="4" w:space="0" w:color="auto"/>
            </w:tcBorders>
            <w:shd w:val="clear" w:color="auto" w:fill="D9D9D9"/>
          </w:tcPr>
          <w:p w14:paraId="1B8362E2" w14:textId="02E3246B" w:rsidR="009D190C" w:rsidRPr="00882FA4" w:rsidRDefault="009D190C" w:rsidP="00024FD4">
            <w:pPr>
              <w:rPr>
                <w:b/>
                <w:szCs w:val="22"/>
              </w:rPr>
            </w:pPr>
            <w:r w:rsidRPr="00324980">
              <w:rPr>
                <w:b/>
                <w:szCs w:val="22"/>
              </w:rPr>
              <w:t xml:space="preserve">REŽIM </w:t>
            </w:r>
            <w:r w:rsidR="00980842" w:rsidRPr="00324980">
              <w:rPr>
                <w:b/>
                <w:szCs w:val="22"/>
              </w:rPr>
              <w:t xml:space="preserve">PRACOVNÍ DOBY </w:t>
            </w:r>
            <w:r w:rsidRPr="00324980">
              <w:rPr>
                <w:b/>
                <w:szCs w:val="22"/>
              </w:rPr>
              <w:t>*</w:t>
            </w:r>
          </w:p>
        </w:tc>
        <w:tc>
          <w:tcPr>
            <w:tcW w:w="3333" w:type="pct"/>
            <w:gridSpan w:val="4"/>
            <w:tcBorders>
              <w:bottom w:val="single" w:sz="4" w:space="0" w:color="auto"/>
            </w:tcBorders>
            <w:shd w:val="clear" w:color="auto" w:fill="auto"/>
          </w:tcPr>
          <w:p w14:paraId="1B8362E3" w14:textId="1A83B909" w:rsidR="009D190C" w:rsidRPr="00882FA4" w:rsidRDefault="0060322D" w:rsidP="00103A49">
            <w:pPr>
              <w:rPr>
                <w:szCs w:val="22"/>
              </w:rPr>
            </w:pPr>
            <w:r w:rsidRPr="00A87C4C">
              <w:rPr>
                <w:szCs w:val="22"/>
              </w:rPr>
              <w:t xml:space="preserve">Jednosměnný, </w:t>
            </w:r>
            <w:r w:rsidR="00B82989" w:rsidRPr="00A87C4C">
              <w:rPr>
                <w:szCs w:val="22"/>
              </w:rPr>
              <w:t xml:space="preserve">Dvousměnný, </w:t>
            </w:r>
            <w:r w:rsidRPr="00A87C4C">
              <w:rPr>
                <w:szCs w:val="22"/>
              </w:rPr>
              <w:t>Nepřetržitý</w:t>
            </w:r>
          </w:p>
        </w:tc>
      </w:tr>
      <w:tr w:rsidR="009D190C" w:rsidRPr="00115BA3" w14:paraId="1B8362E6" w14:textId="77777777" w:rsidTr="003768C3">
        <w:trPr>
          <w:jc w:val="center"/>
        </w:trPr>
        <w:tc>
          <w:tcPr>
            <w:tcW w:w="5000" w:type="pct"/>
            <w:gridSpan w:val="5"/>
            <w:shd w:val="clear" w:color="auto" w:fill="E0E0E0"/>
            <w:vAlign w:val="center"/>
          </w:tcPr>
          <w:p w14:paraId="1B8362E5" w14:textId="0AFFBC9F" w:rsidR="009D190C" w:rsidRPr="00882FA4" w:rsidRDefault="009D190C" w:rsidP="00CC6E4C">
            <w:pPr>
              <w:rPr>
                <w:sz w:val="16"/>
                <w:szCs w:val="16"/>
              </w:rPr>
            </w:pPr>
            <w:r w:rsidRPr="00882FA4">
              <w:rPr>
                <w:b/>
                <w:bCs/>
                <w:sz w:val="20"/>
                <w:szCs w:val="20"/>
              </w:rPr>
              <w:t xml:space="preserve">POSUZOVANÉ PRACOVNÍ ČINNOSTI (DRUH </w:t>
            </w:r>
            <w:proofErr w:type="gramStart"/>
            <w:r w:rsidRPr="00882FA4">
              <w:rPr>
                <w:b/>
                <w:bCs/>
                <w:sz w:val="20"/>
                <w:szCs w:val="20"/>
              </w:rPr>
              <w:t>PRÁCE)*</w:t>
            </w:r>
            <w:proofErr w:type="gramEnd"/>
            <w:r w:rsidR="002157DB">
              <w:rPr>
                <w:b/>
                <w:bCs/>
                <w:sz w:val="20"/>
                <w:szCs w:val="20"/>
              </w:rPr>
              <w:t xml:space="preserve"> </w:t>
            </w:r>
            <w:r w:rsidR="002157DB" w:rsidRPr="003A53B6">
              <w:rPr>
                <w:b/>
                <w:bCs/>
                <w:sz w:val="20"/>
                <w:szCs w:val="20"/>
              </w:rPr>
              <w:t xml:space="preserve">- </w:t>
            </w:r>
            <w:r w:rsidR="002157DB" w:rsidRPr="003A53B6">
              <w:rPr>
                <w:b/>
                <w:bCs/>
                <w:caps/>
                <w:sz w:val="20"/>
                <w:szCs w:val="20"/>
              </w:rPr>
              <w:t>profesní riziko</w:t>
            </w:r>
            <w:r w:rsidR="00CC6E4C" w:rsidRPr="00882FA4">
              <w:rPr>
                <w:bCs/>
              </w:rPr>
              <w:tab/>
            </w:r>
            <w:r w:rsidRPr="00882FA4">
              <w:rPr>
                <w:bCs/>
                <w:sz w:val="16"/>
                <w:szCs w:val="16"/>
              </w:rPr>
              <w:t>(</w:t>
            </w:r>
            <w:r w:rsidRPr="00882FA4">
              <w:rPr>
                <w:sz w:val="16"/>
                <w:szCs w:val="16"/>
              </w:rPr>
              <w:t>v případě potřeby doplňte další)</w:t>
            </w:r>
          </w:p>
        </w:tc>
      </w:tr>
      <w:tr w:rsidR="002157DB" w:rsidRPr="00115BA3" w14:paraId="1B8362EA"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B8362E7" w14:textId="6B026E1A" w:rsidR="002157DB" w:rsidRPr="003A53B6" w:rsidRDefault="002157DB" w:rsidP="002157DB">
            <w:pPr>
              <w:rPr>
                <w:bCs/>
                <w:szCs w:val="22"/>
              </w:rPr>
            </w:pPr>
            <w:r w:rsidRPr="003A53B6">
              <w:rPr>
                <w:sz w:val="20"/>
                <w:szCs w:val="20"/>
              </w:rPr>
              <w:t>Práce ve výškách a nad volnou hloubkou s použitím OOPP proti pádu</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B8362E8" w14:textId="2B457748" w:rsidR="002157DB" w:rsidRPr="000478CC" w:rsidRDefault="002157DB" w:rsidP="002157DB">
            <w:pPr>
              <w:rPr>
                <w:sz w:val="16"/>
                <w:szCs w:val="16"/>
              </w:rPr>
            </w:pPr>
            <w:r w:rsidRPr="000478CC">
              <w:rPr>
                <w:sz w:val="20"/>
                <w:szCs w:val="20"/>
              </w:rPr>
              <w:t>Strojvedoucí</w:t>
            </w:r>
            <w:r w:rsidR="009413E7" w:rsidRPr="000478CC">
              <w:rPr>
                <w:sz w:val="20"/>
                <w:szCs w:val="20"/>
              </w:rPr>
              <w:t>/držitel průkazu způsobilosti</w:t>
            </w:r>
            <w:r w:rsidRPr="000478CC">
              <w:rPr>
                <w:sz w:val="20"/>
                <w:szCs w:val="20"/>
              </w:rPr>
              <w:t xml:space="preserve"> </w:t>
            </w:r>
            <w:r w:rsidRPr="000478CC">
              <w:rPr>
                <w:sz w:val="16"/>
                <w:szCs w:val="16"/>
              </w:rPr>
              <w:t xml:space="preserve">(dle </w:t>
            </w:r>
            <w:proofErr w:type="spellStart"/>
            <w:r w:rsidRPr="000478CC">
              <w:rPr>
                <w:sz w:val="16"/>
                <w:szCs w:val="16"/>
              </w:rPr>
              <w:t>vyhl</w:t>
            </w:r>
            <w:proofErr w:type="spellEnd"/>
            <w:r w:rsidRPr="000478CC">
              <w:rPr>
                <w:sz w:val="16"/>
                <w:szCs w:val="16"/>
              </w:rPr>
              <w:t>.</w:t>
            </w:r>
            <w:r w:rsidR="009413E7" w:rsidRPr="000478CC">
              <w:rPr>
                <w:sz w:val="16"/>
                <w:szCs w:val="16"/>
              </w:rPr>
              <w:t xml:space="preserve"> 260/2023</w:t>
            </w:r>
            <w:r w:rsidRPr="000478CC">
              <w:rPr>
                <w:sz w:val="16"/>
                <w:szCs w:val="16"/>
              </w:rPr>
              <w:t xml:space="preserve"> Sb., §</w:t>
            </w:r>
            <w:r w:rsidR="009413E7" w:rsidRPr="000478CC">
              <w:rPr>
                <w:sz w:val="16"/>
                <w:szCs w:val="16"/>
              </w:rPr>
              <w:t>2</w:t>
            </w:r>
            <w:r w:rsidRPr="000478CC">
              <w:rPr>
                <w:sz w:val="16"/>
                <w:szCs w:val="16"/>
              </w:rPr>
              <w:t xml:space="preserve">, odst. </w:t>
            </w:r>
            <w:r w:rsidR="0097750B" w:rsidRPr="000478CC">
              <w:rPr>
                <w:sz w:val="16"/>
                <w:szCs w:val="16"/>
              </w:rPr>
              <w:t>1(</w:t>
            </w:r>
            <w:r w:rsidR="009413E7" w:rsidRPr="000478CC">
              <w:rPr>
                <w:sz w:val="16"/>
                <w:szCs w:val="16"/>
              </w:rPr>
              <w:t>2</w:t>
            </w:r>
            <w:r w:rsidR="0097750B" w:rsidRPr="000478CC">
              <w:rPr>
                <w:sz w:val="16"/>
                <w:szCs w:val="16"/>
              </w:rPr>
              <w:t>)</w:t>
            </w:r>
            <w:r w:rsidRPr="000478CC">
              <w:rPr>
                <w:sz w:val="16"/>
                <w:szCs w:val="16"/>
              </w:rPr>
              <w:t xml:space="preserve">, písm. a – </w:t>
            </w:r>
            <w:r w:rsidR="009413E7" w:rsidRPr="000478CC">
              <w:rPr>
                <w:sz w:val="16"/>
                <w:szCs w:val="16"/>
              </w:rPr>
              <w:t>licence strojvedoucího</w:t>
            </w:r>
            <w:r w:rsidRPr="000478CC">
              <w:rPr>
                <w:sz w:val="16"/>
                <w:szCs w:val="16"/>
              </w:rPr>
              <w:t xml:space="preserve">, nebo </w:t>
            </w:r>
            <w:r w:rsidR="0097750B" w:rsidRPr="000478CC">
              <w:rPr>
                <w:sz w:val="16"/>
                <w:szCs w:val="16"/>
              </w:rPr>
              <w:t xml:space="preserve">§2, odst.1(2), </w:t>
            </w:r>
            <w:r w:rsidRPr="000478CC">
              <w:rPr>
                <w:sz w:val="16"/>
                <w:szCs w:val="16"/>
              </w:rPr>
              <w:t xml:space="preserve">písm. b </w:t>
            </w:r>
            <w:r w:rsidR="009413E7" w:rsidRPr="000478CC">
              <w:rPr>
                <w:sz w:val="16"/>
                <w:szCs w:val="16"/>
              </w:rPr>
              <w:t>– držitel průkazu způsobilosti</w:t>
            </w:r>
            <w:r w:rsidRPr="000478CC">
              <w:rPr>
                <w:sz w:val="16"/>
                <w:szCs w:val="16"/>
              </w:rPr>
              <w:t>)</w:t>
            </w:r>
            <w:r w:rsidRPr="000478CC">
              <w:rPr>
                <w:szCs w:val="22"/>
              </w:rPr>
              <w:t xml:space="preserve"> </w:t>
            </w:r>
            <w:r w:rsidRPr="000478CC">
              <w:rPr>
                <w:sz w:val="16"/>
                <w:szCs w:val="16"/>
              </w:rPr>
              <w:t>*</w:t>
            </w:r>
          </w:p>
        </w:tc>
        <w:tc>
          <w:tcPr>
            <w:tcW w:w="1666" w:type="pct"/>
            <w:gridSpan w:val="2"/>
            <w:tcBorders>
              <w:top w:val="single" w:sz="4" w:space="0" w:color="auto"/>
              <w:left w:val="single" w:sz="4" w:space="0" w:color="auto"/>
              <w:bottom w:val="single" w:sz="4" w:space="0" w:color="auto"/>
              <w:right w:val="single" w:sz="4" w:space="0" w:color="auto"/>
            </w:tcBorders>
            <w:vAlign w:val="center"/>
            <w:hideMark/>
          </w:tcPr>
          <w:p w14:paraId="1B8362E9" w14:textId="50E843D6" w:rsidR="002157DB" w:rsidRPr="000478CC" w:rsidRDefault="00D12E57" w:rsidP="002157DB">
            <w:pPr>
              <w:rPr>
                <w:bCs/>
                <w:sz w:val="20"/>
                <w:szCs w:val="20"/>
              </w:rPr>
            </w:pPr>
            <w:r w:rsidRPr="000478CC">
              <w:rPr>
                <w:sz w:val="20"/>
                <w:szCs w:val="20"/>
              </w:rPr>
              <w:t xml:space="preserve">Hasič </w:t>
            </w:r>
            <w:r w:rsidRPr="000478CC">
              <w:rPr>
                <w:sz w:val="16"/>
                <w:szCs w:val="16"/>
              </w:rPr>
              <w:t xml:space="preserve">(dle </w:t>
            </w:r>
            <w:proofErr w:type="spellStart"/>
            <w:r w:rsidRPr="000478CC">
              <w:rPr>
                <w:sz w:val="16"/>
                <w:szCs w:val="16"/>
              </w:rPr>
              <w:t>vyhl</w:t>
            </w:r>
            <w:proofErr w:type="spellEnd"/>
            <w:r w:rsidRPr="000478CC">
              <w:rPr>
                <w:sz w:val="16"/>
                <w:szCs w:val="16"/>
              </w:rPr>
              <w:t>. 352/2003 Sb.)</w:t>
            </w:r>
            <w:r w:rsidRPr="000478CC">
              <w:rPr>
                <w:sz w:val="20"/>
                <w:szCs w:val="20"/>
              </w:rPr>
              <w:t xml:space="preserve"> s výkonem mimo místo zásahu bez použití dýchací techniky</w:t>
            </w:r>
          </w:p>
        </w:tc>
      </w:tr>
      <w:tr w:rsidR="002157DB" w:rsidRPr="00115BA3" w14:paraId="1B8362EE"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B8362EB" w14:textId="52B5472E" w:rsidR="002157DB" w:rsidRPr="003A53B6" w:rsidRDefault="002157DB" w:rsidP="002157DB">
            <w:pPr>
              <w:rPr>
                <w:szCs w:val="22"/>
              </w:rPr>
            </w:pPr>
            <w:r w:rsidRPr="003A53B6">
              <w:rPr>
                <w:sz w:val="20"/>
                <w:szCs w:val="20"/>
              </w:rPr>
              <w:t>Práce na elektrických zařízeních</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B8362EC" w14:textId="0A873A9D" w:rsidR="002157DB" w:rsidRPr="000478CC" w:rsidRDefault="002157DB" w:rsidP="002157DB">
            <w:pPr>
              <w:rPr>
                <w:sz w:val="16"/>
                <w:szCs w:val="16"/>
              </w:rPr>
            </w:pPr>
            <w:r w:rsidRPr="000478CC">
              <w:rPr>
                <w:sz w:val="20"/>
                <w:szCs w:val="20"/>
              </w:rPr>
              <w:t>Posunovač</w:t>
            </w:r>
            <w:r w:rsidRPr="000478CC">
              <w:rPr>
                <w:szCs w:val="22"/>
              </w:rPr>
              <w:t xml:space="preserve"> </w:t>
            </w:r>
            <w:r w:rsidRPr="000478CC">
              <w:rPr>
                <w:sz w:val="16"/>
                <w:szCs w:val="16"/>
              </w:rPr>
              <w:t xml:space="preserve">(dle </w:t>
            </w:r>
            <w:proofErr w:type="spellStart"/>
            <w:r w:rsidRPr="000478CC">
              <w:rPr>
                <w:sz w:val="16"/>
                <w:szCs w:val="16"/>
              </w:rPr>
              <w:t>vyhl</w:t>
            </w:r>
            <w:proofErr w:type="spellEnd"/>
            <w:r w:rsidRPr="000478CC">
              <w:rPr>
                <w:sz w:val="16"/>
                <w:szCs w:val="16"/>
              </w:rPr>
              <w:t xml:space="preserve">. </w:t>
            </w:r>
            <w:r w:rsidR="009413E7" w:rsidRPr="000478CC">
              <w:rPr>
                <w:sz w:val="16"/>
                <w:szCs w:val="16"/>
              </w:rPr>
              <w:t>260/2023</w:t>
            </w:r>
            <w:r w:rsidRPr="000478CC">
              <w:rPr>
                <w:sz w:val="16"/>
                <w:szCs w:val="16"/>
              </w:rPr>
              <w:t xml:space="preserve"> Sb., §</w:t>
            </w:r>
            <w:r w:rsidR="009413E7" w:rsidRPr="000478CC">
              <w:rPr>
                <w:sz w:val="16"/>
                <w:szCs w:val="16"/>
              </w:rPr>
              <w:t>2</w:t>
            </w:r>
            <w:r w:rsidRPr="000478CC">
              <w:rPr>
                <w:sz w:val="16"/>
                <w:szCs w:val="16"/>
              </w:rPr>
              <w:t xml:space="preserve">, </w:t>
            </w:r>
            <w:r w:rsidR="009413E7" w:rsidRPr="000478CC">
              <w:rPr>
                <w:sz w:val="16"/>
                <w:szCs w:val="16"/>
              </w:rPr>
              <w:t xml:space="preserve">odst. </w:t>
            </w:r>
            <w:r w:rsidR="0097750B" w:rsidRPr="000478CC">
              <w:rPr>
                <w:sz w:val="16"/>
                <w:szCs w:val="16"/>
              </w:rPr>
              <w:t>3(</w:t>
            </w:r>
            <w:r w:rsidR="009413E7" w:rsidRPr="000478CC">
              <w:rPr>
                <w:sz w:val="16"/>
                <w:szCs w:val="16"/>
              </w:rPr>
              <w:t>4</w:t>
            </w:r>
            <w:r w:rsidR="0097750B" w:rsidRPr="000478CC">
              <w:rPr>
                <w:sz w:val="16"/>
                <w:szCs w:val="16"/>
              </w:rPr>
              <w:t>)</w:t>
            </w:r>
            <w:r w:rsidR="009413E7" w:rsidRPr="000478CC">
              <w:rPr>
                <w:sz w:val="16"/>
                <w:szCs w:val="16"/>
              </w:rPr>
              <w:t xml:space="preserve">, </w:t>
            </w:r>
            <w:r w:rsidRPr="000478CC">
              <w:rPr>
                <w:sz w:val="16"/>
                <w:szCs w:val="16"/>
              </w:rPr>
              <w:t>písm. a)</w:t>
            </w:r>
          </w:p>
        </w:tc>
        <w:tc>
          <w:tcPr>
            <w:tcW w:w="1666" w:type="pct"/>
            <w:gridSpan w:val="2"/>
            <w:tcBorders>
              <w:top w:val="single" w:sz="4" w:space="0" w:color="auto"/>
              <w:left w:val="single" w:sz="4" w:space="0" w:color="auto"/>
              <w:bottom w:val="single" w:sz="4" w:space="0" w:color="auto"/>
              <w:right w:val="single" w:sz="4" w:space="0" w:color="auto"/>
            </w:tcBorders>
            <w:vAlign w:val="center"/>
            <w:hideMark/>
          </w:tcPr>
          <w:p w14:paraId="1B8362ED" w14:textId="56A2B869" w:rsidR="002157DB" w:rsidRPr="000478CC" w:rsidRDefault="002157DB" w:rsidP="002157DB">
            <w:pPr>
              <w:rPr>
                <w:szCs w:val="22"/>
              </w:rPr>
            </w:pPr>
            <w:r w:rsidRPr="000478CC">
              <w:rPr>
                <w:sz w:val="20"/>
                <w:szCs w:val="20"/>
              </w:rPr>
              <w:t xml:space="preserve">Hasič </w:t>
            </w:r>
            <w:r w:rsidRPr="000478CC">
              <w:rPr>
                <w:sz w:val="16"/>
                <w:szCs w:val="16"/>
              </w:rPr>
              <w:t xml:space="preserve">(dle </w:t>
            </w:r>
            <w:proofErr w:type="spellStart"/>
            <w:r w:rsidRPr="000478CC">
              <w:rPr>
                <w:sz w:val="16"/>
                <w:szCs w:val="16"/>
              </w:rPr>
              <w:t>vyhl</w:t>
            </w:r>
            <w:proofErr w:type="spellEnd"/>
            <w:r w:rsidRPr="000478CC">
              <w:rPr>
                <w:sz w:val="16"/>
                <w:szCs w:val="16"/>
              </w:rPr>
              <w:t>. 352/2003 Sb.)</w:t>
            </w:r>
          </w:p>
        </w:tc>
      </w:tr>
      <w:tr w:rsidR="002157DB" w:rsidRPr="00115BA3" w14:paraId="1B8362F2"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B8362EF" w14:textId="373A37B2" w:rsidR="002157DB" w:rsidRPr="003A53B6" w:rsidRDefault="002157DB" w:rsidP="002157DB">
            <w:pPr>
              <w:rPr>
                <w:szCs w:val="22"/>
              </w:rPr>
            </w:pPr>
            <w:r w:rsidRPr="003A53B6">
              <w:rPr>
                <w:sz w:val="20"/>
                <w:szCs w:val="20"/>
              </w:rPr>
              <w:t>Práce v uzavřených nádobách</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B8362F0" w14:textId="33877E23" w:rsidR="002157DB" w:rsidRPr="000478CC" w:rsidRDefault="002157DB" w:rsidP="002157DB">
            <w:pPr>
              <w:rPr>
                <w:szCs w:val="22"/>
              </w:rPr>
            </w:pPr>
            <w:r w:rsidRPr="000478CC">
              <w:rPr>
                <w:sz w:val="20"/>
                <w:szCs w:val="20"/>
              </w:rPr>
              <w:t>Vstup do kolejiště</w:t>
            </w:r>
            <w:r w:rsidRPr="000478CC">
              <w:rPr>
                <w:szCs w:val="22"/>
              </w:rPr>
              <w:t xml:space="preserve"> </w:t>
            </w:r>
            <w:r w:rsidRPr="000478CC">
              <w:rPr>
                <w:sz w:val="16"/>
                <w:szCs w:val="16"/>
              </w:rPr>
              <w:t xml:space="preserve">(dle </w:t>
            </w:r>
            <w:proofErr w:type="spellStart"/>
            <w:r w:rsidRPr="000478CC">
              <w:rPr>
                <w:sz w:val="16"/>
                <w:szCs w:val="16"/>
              </w:rPr>
              <w:t>vyhl</w:t>
            </w:r>
            <w:proofErr w:type="spellEnd"/>
            <w:r w:rsidRPr="000478CC">
              <w:rPr>
                <w:sz w:val="16"/>
                <w:szCs w:val="16"/>
              </w:rPr>
              <w:t xml:space="preserve">. </w:t>
            </w:r>
            <w:r w:rsidR="009413E7" w:rsidRPr="000478CC">
              <w:rPr>
                <w:sz w:val="16"/>
                <w:szCs w:val="16"/>
              </w:rPr>
              <w:t>260/2023</w:t>
            </w:r>
            <w:r w:rsidR="00A87C4C" w:rsidRPr="000478CC">
              <w:rPr>
                <w:sz w:val="16"/>
                <w:szCs w:val="16"/>
              </w:rPr>
              <w:t xml:space="preserve"> </w:t>
            </w:r>
            <w:r w:rsidRPr="000478CC">
              <w:rPr>
                <w:sz w:val="16"/>
                <w:szCs w:val="16"/>
              </w:rPr>
              <w:t>Sb., §</w:t>
            </w:r>
            <w:r w:rsidR="009413E7" w:rsidRPr="000478CC">
              <w:rPr>
                <w:sz w:val="16"/>
                <w:szCs w:val="16"/>
              </w:rPr>
              <w:t>2</w:t>
            </w:r>
            <w:r w:rsidRPr="000478CC">
              <w:rPr>
                <w:sz w:val="16"/>
                <w:szCs w:val="16"/>
              </w:rPr>
              <w:t xml:space="preserve">, </w:t>
            </w:r>
            <w:r w:rsidR="009413E7" w:rsidRPr="000478CC">
              <w:rPr>
                <w:sz w:val="16"/>
                <w:szCs w:val="16"/>
              </w:rPr>
              <w:t xml:space="preserve">odst. </w:t>
            </w:r>
            <w:r w:rsidR="0097750B" w:rsidRPr="000478CC">
              <w:rPr>
                <w:sz w:val="16"/>
                <w:szCs w:val="16"/>
              </w:rPr>
              <w:t>3(</w:t>
            </w:r>
            <w:r w:rsidR="009413E7" w:rsidRPr="000478CC">
              <w:rPr>
                <w:sz w:val="16"/>
                <w:szCs w:val="16"/>
              </w:rPr>
              <w:t>4</w:t>
            </w:r>
            <w:r w:rsidR="0097750B" w:rsidRPr="000478CC">
              <w:rPr>
                <w:sz w:val="16"/>
                <w:szCs w:val="16"/>
              </w:rPr>
              <w:t>)</w:t>
            </w:r>
            <w:r w:rsidR="009413E7" w:rsidRPr="000478CC">
              <w:rPr>
                <w:sz w:val="16"/>
                <w:szCs w:val="16"/>
              </w:rPr>
              <w:t xml:space="preserve">, </w:t>
            </w:r>
            <w:r w:rsidRPr="000478CC">
              <w:rPr>
                <w:sz w:val="16"/>
                <w:szCs w:val="16"/>
              </w:rPr>
              <w:t>písm. b)</w:t>
            </w:r>
            <w:r w:rsidR="005E2594" w:rsidRPr="000478CC">
              <w:rPr>
                <w:sz w:val="20"/>
                <w:szCs w:val="20"/>
              </w:rPr>
              <w:t xml:space="preserve"> bez dozoru</w:t>
            </w:r>
          </w:p>
        </w:tc>
        <w:tc>
          <w:tcPr>
            <w:tcW w:w="1666" w:type="pct"/>
            <w:gridSpan w:val="2"/>
            <w:tcBorders>
              <w:top w:val="single" w:sz="4" w:space="0" w:color="auto"/>
              <w:left w:val="single" w:sz="4" w:space="0" w:color="auto"/>
              <w:bottom w:val="single" w:sz="4" w:space="0" w:color="auto"/>
              <w:right w:val="single" w:sz="4" w:space="0" w:color="auto"/>
            </w:tcBorders>
            <w:vAlign w:val="center"/>
            <w:hideMark/>
          </w:tcPr>
          <w:p w14:paraId="1B8362F1" w14:textId="7458022D" w:rsidR="002157DB" w:rsidRPr="000478CC" w:rsidRDefault="002157DB" w:rsidP="002157DB">
            <w:pPr>
              <w:rPr>
                <w:szCs w:val="22"/>
              </w:rPr>
            </w:pPr>
            <w:r w:rsidRPr="000478CC">
              <w:rPr>
                <w:sz w:val="20"/>
                <w:szCs w:val="20"/>
              </w:rPr>
              <w:t>Práce s motorovou pilou a křovinořezem</w:t>
            </w:r>
          </w:p>
        </w:tc>
      </w:tr>
      <w:tr w:rsidR="002157DB" w:rsidRPr="00115BA3" w14:paraId="1B8362F6"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B8362F3" w14:textId="2FA56FF1" w:rsidR="002157DB" w:rsidRPr="003A53B6" w:rsidRDefault="002157DB" w:rsidP="002157DB">
            <w:pPr>
              <w:rPr>
                <w:szCs w:val="22"/>
              </w:rPr>
            </w:pPr>
            <w:r w:rsidRPr="003A53B6">
              <w:rPr>
                <w:sz w:val="20"/>
                <w:szCs w:val="20"/>
              </w:rPr>
              <w:t>Laboratorní práce</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B8362F4" w14:textId="18AF6652" w:rsidR="002157DB" w:rsidRPr="003A53B6" w:rsidRDefault="002157DB" w:rsidP="002157DB">
            <w:pPr>
              <w:rPr>
                <w:szCs w:val="22"/>
              </w:rPr>
            </w:pPr>
            <w:r w:rsidRPr="003A53B6">
              <w:rPr>
                <w:sz w:val="20"/>
                <w:szCs w:val="20"/>
              </w:rPr>
              <w:t>Obsluha tlakových nádob a zařízení</w:t>
            </w:r>
          </w:p>
        </w:tc>
        <w:tc>
          <w:tcPr>
            <w:tcW w:w="1666" w:type="pct"/>
            <w:gridSpan w:val="2"/>
            <w:tcBorders>
              <w:top w:val="single" w:sz="4" w:space="0" w:color="auto"/>
              <w:left w:val="single" w:sz="4" w:space="0" w:color="auto"/>
              <w:bottom w:val="single" w:sz="4" w:space="0" w:color="auto"/>
              <w:right w:val="single" w:sz="4" w:space="0" w:color="auto"/>
            </w:tcBorders>
            <w:vAlign w:val="center"/>
            <w:hideMark/>
          </w:tcPr>
          <w:p w14:paraId="1B8362F5" w14:textId="5AE49D45" w:rsidR="002157DB" w:rsidRPr="003A53B6" w:rsidRDefault="002157DB" w:rsidP="002157DB">
            <w:pPr>
              <w:rPr>
                <w:szCs w:val="22"/>
              </w:rPr>
            </w:pPr>
            <w:r w:rsidRPr="003A53B6">
              <w:rPr>
                <w:sz w:val="20"/>
                <w:szCs w:val="20"/>
              </w:rPr>
              <w:t>Obsluha stavebních a jim obdobných strojů</w:t>
            </w:r>
          </w:p>
        </w:tc>
      </w:tr>
      <w:tr w:rsidR="002157DB" w:rsidRPr="00115BA3" w14:paraId="1B8362FA"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B8362F7" w14:textId="6099EC84" w:rsidR="002157DB" w:rsidRPr="003A53B6" w:rsidRDefault="002157DB" w:rsidP="002157DB">
            <w:pPr>
              <w:rPr>
                <w:bCs/>
                <w:szCs w:val="22"/>
              </w:rPr>
            </w:pPr>
            <w:r w:rsidRPr="003A53B6">
              <w:rPr>
                <w:sz w:val="20"/>
                <w:szCs w:val="20"/>
              </w:rPr>
              <w:t>Práce s chemickými látkami a směsmi</w:t>
            </w:r>
            <w:r w:rsidR="008769E3" w:rsidRPr="003A53B6">
              <w:rPr>
                <w:sz w:val="20"/>
                <w:szCs w:val="20"/>
              </w:rPr>
              <w:t xml:space="preserve"> (karcinogenní, mutagenní)</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B8362F8" w14:textId="7613F5B7" w:rsidR="002157DB" w:rsidRPr="003A53B6" w:rsidRDefault="002157DB" w:rsidP="002157DB">
            <w:pPr>
              <w:rPr>
                <w:szCs w:val="22"/>
              </w:rPr>
            </w:pPr>
            <w:r w:rsidRPr="003A53B6">
              <w:rPr>
                <w:sz w:val="20"/>
                <w:szCs w:val="20"/>
              </w:rPr>
              <w:t>Noční práce</w:t>
            </w:r>
          </w:p>
        </w:tc>
        <w:tc>
          <w:tcPr>
            <w:tcW w:w="1666" w:type="pct"/>
            <w:gridSpan w:val="2"/>
            <w:tcBorders>
              <w:top w:val="single" w:sz="4" w:space="0" w:color="auto"/>
              <w:left w:val="single" w:sz="4" w:space="0" w:color="auto"/>
              <w:bottom w:val="single" w:sz="4" w:space="0" w:color="auto"/>
              <w:right w:val="single" w:sz="4" w:space="0" w:color="auto"/>
            </w:tcBorders>
            <w:vAlign w:val="center"/>
            <w:hideMark/>
          </w:tcPr>
          <w:p w14:paraId="1B8362F9" w14:textId="2C43E988" w:rsidR="002157DB" w:rsidRPr="003A53B6" w:rsidRDefault="002157DB" w:rsidP="002157DB">
            <w:pPr>
              <w:rPr>
                <w:szCs w:val="22"/>
              </w:rPr>
            </w:pPr>
            <w:r w:rsidRPr="003A53B6">
              <w:rPr>
                <w:sz w:val="20"/>
                <w:szCs w:val="20"/>
              </w:rPr>
              <w:t>Nositel dýchací techniky</w:t>
            </w:r>
          </w:p>
        </w:tc>
      </w:tr>
      <w:tr w:rsidR="002157DB" w:rsidRPr="00115BA3" w14:paraId="1B8362FE"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B8362FB" w14:textId="2CBF3944" w:rsidR="002157DB" w:rsidRPr="003A53B6" w:rsidRDefault="002157DB" w:rsidP="002157DB">
            <w:pPr>
              <w:rPr>
                <w:szCs w:val="22"/>
              </w:rPr>
            </w:pPr>
            <w:r w:rsidRPr="003A53B6">
              <w:rPr>
                <w:sz w:val="20"/>
                <w:szCs w:val="20"/>
              </w:rPr>
              <w:t>Řidič z povolání</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B8362FC" w14:textId="56003520" w:rsidR="002157DB" w:rsidRPr="003A53B6" w:rsidRDefault="002157DB" w:rsidP="002157DB">
            <w:pPr>
              <w:rPr>
                <w:szCs w:val="22"/>
              </w:rPr>
            </w:pPr>
            <w:r w:rsidRPr="003A53B6">
              <w:rPr>
                <w:sz w:val="20"/>
                <w:szCs w:val="20"/>
              </w:rPr>
              <w:t xml:space="preserve">Obsluha </w:t>
            </w:r>
            <w:r w:rsidR="000B221E" w:rsidRPr="003A53B6">
              <w:rPr>
                <w:sz w:val="20"/>
                <w:szCs w:val="20"/>
              </w:rPr>
              <w:t>nízkotlakých</w:t>
            </w:r>
            <w:r w:rsidRPr="003A53B6">
              <w:rPr>
                <w:sz w:val="20"/>
                <w:szCs w:val="20"/>
              </w:rPr>
              <w:t xml:space="preserve"> (</w:t>
            </w:r>
            <w:r w:rsidR="000B221E" w:rsidRPr="003A53B6">
              <w:rPr>
                <w:sz w:val="20"/>
                <w:szCs w:val="20"/>
              </w:rPr>
              <w:t>plynových</w:t>
            </w:r>
            <w:r w:rsidRPr="003A53B6">
              <w:rPr>
                <w:sz w:val="20"/>
                <w:szCs w:val="20"/>
              </w:rPr>
              <w:t>) kotelen</w:t>
            </w:r>
          </w:p>
        </w:tc>
        <w:tc>
          <w:tcPr>
            <w:tcW w:w="1666" w:type="pct"/>
            <w:gridSpan w:val="2"/>
            <w:tcBorders>
              <w:top w:val="single" w:sz="4" w:space="0" w:color="auto"/>
              <w:left w:val="single" w:sz="4" w:space="0" w:color="auto"/>
              <w:bottom w:val="single" w:sz="4" w:space="0" w:color="auto"/>
              <w:right w:val="single" w:sz="4" w:space="0" w:color="auto"/>
            </w:tcBorders>
            <w:vAlign w:val="center"/>
          </w:tcPr>
          <w:p w14:paraId="1B8362FD" w14:textId="1F250F5D" w:rsidR="002157DB" w:rsidRPr="003A53B6" w:rsidRDefault="002157DB" w:rsidP="002157DB">
            <w:pPr>
              <w:rPr>
                <w:sz w:val="20"/>
                <w:szCs w:val="20"/>
              </w:rPr>
            </w:pPr>
            <w:r w:rsidRPr="003A53B6">
              <w:rPr>
                <w:sz w:val="20"/>
                <w:szCs w:val="20"/>
              </w:rPr>
              <w:t>Operátor</w:t>
            </w:r>
          </w:p>
        </w:tc>
      </w:tr>
      <w:tr w:rsidR="002157DB" w:rsidRPr="00115BA3" w14:paraId="1B836302"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B8362FF" w14:textId="7043D1E0" w:rsidR="002157DB" w:rsidRPr="003A53B6" w:rsidRDefault="002157DB" w:rsidP="002157DB">
            <w:pPr>
              <w:rPr>
                <w:szCs w:val="22"/>
              </w:rPr>
            </w:pPr>
            <w:r w:rsidRPr="003A53B6">
              <w:rPr>
                <w:sz w:val="20"/>
                <w:szCs w:val="20"/>
              </w:rPr>
              <w:t>Obsluha pracovních plošin</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B836300" w14:textId="09D508E1" w:rsidR="002157DB" w:rsidRPr="003A53B6" w:rsidRDefault="002157DB" w:rsidP="002157DB">
            <w:pPr>
              <w:rPr>
                <w:szCs w:val="22"/>
              </w:rPr>
            </w:pPr>
            <w:r w:rsidRPr="003A53B6">
              <w:rPr>
                <w:sz w:val="20"/>
                <w:szCs w:val="20"/>
              </w:rPr>
              <w:t>Svářeč</w:t>
            </w:r>
          </w:p>
        </w:tc>
        <w:tc>
          <w:tcPr>
            <w:tcW w:w="1666" w:type="pct"/>
            <w:gridSpan w:val="2"/>
            <w:tcBorders>
              <w:top w:val="single" w:sz="4" w:space="0" w:color="auto"/>
              <w:left w:val="single" w:sz="4" w:space="0" w:color="auto"/>
              <w:bottom w:val="single" w:sz="4" w:space="0" w:color="auto"/>
              <w:right w:val="single" w:sz="4" w:space="0" w:color="auto"/>
            </w:tcBorders>
            <w:vAlign w:val="center"/>
            <w:hideMark/>
          </w:tcPr>
          <w:p w14:paraId="1B836301" w14:textId="09B34F7F" w:rsidR="002157DB" w:rsidRPr="00D12E57" w:rsidRDefault="00D12E57" w:rsidP="002157DB">
            <w:pPr>
              <w:rPr>
                <w:sz w:val="20"/>
                <w:szCs w:val="20"/>
              </w:rPr>
            </w:pPr>
            <w:r>
              <w:rPr>
                <w:sz w:val="20"/>
                <w:szCs w:val="20"/>
              </w:rPr>
              <w:t>Vazač</w:t>
            </w:r>
          </w:p>
        </w:tc>
      </w:tr>
      <w:tr w:rsidR="002157DB" w:rsidRPr="00115BA3" w14:paraId="1B836306"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B836303" w14:textId="15F33007" w:rsidR="002157DB" w:rsidRPr="003A53B6" w:rsidRDefault="002157DB" w:rsidP="002157DB">
            <w:pPr>
              <w:rPr>
                <w:szCs w:val="22"/>
              </w:rPr>
            </w:pPr>
            <w:r w:rsidRPr="003A53B6">
              <w:rPr>
                <w:sz w:val="20"/>
                <w:szCs w:val="20"/>
              </w:rPr>
              <w:t>Řidič motorových/vysokozdvižných vozíků</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B836304" w14:textId="11966E5A" w:rsidR="002157DB" w:rsidRPr="003A53B6" w:rsidRDefault="002157DB" w:rsidP="002157DB">
            <w:pPr>
              <w:rPr>
                <w:szCs w:val="22"/>
              </w:rPr>
            </w:pPr>
            <w:r w:rsidRPr="003A53B6">
              <w:rPr>
                <w:sz w:val="20"/>
                <w:szCs w:val="20"/>
              </w:rPr>
              <w:t>Jeřábník</w:t>
            </w:r>
          </w:p>
        </w:tc>
        <w:tc>
          <w:tcPr>
            <w:tcW w:w="1666" w:type="pct"/>
            <w:gridSpan w:val="2"/>
            <w:tcBorders>
              <w:top w:val="single" w:sz="4" w:space="0" w:color="auto"/>
              <w:left w:val="single" w:sz="4" w:space="0" w:color="auto"/>
              <w:bottom w:val="single" w:sz="4" w:space="0" w:color="auto"/>
              <w:right w:val="single" w:sz="4" w:space="0" w:color="auto"/>
            </w:tcBorders>
            <w:vAlign w:val="center"/>
            <w:hideMark/>
          </w:tcPr>
          <w:p w14:paraId="1B836305" w14:textId="5314299E" w:rsidR="002157DB" w:rsidRPr="003A53B6" w:rsidRDefault="002157DB" w:rsidP="002157DB">
            <w:pPr>
              <w:rPr>
                <w:sz w:val="20"/>
                <w:szCs w:val="20"/>
              </w:rPr>
            </w:pPr>
          </w:p>
        </w:tc>
      </w:tr>
      <w:tr w:rsidR="006B1F03" w:rsidRPr="00324980" w14:paraId="1B836310" w14:textId="77777777" w:rsidTr="003768C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1B83630F" w14:textId="1EB740FE" w:rsidR="006B1F03" w:rsidRPr="00324980" w:rsidRDefault="006B1F03" w:rsidP="00724E70">
            <w:pPr>
              <w:rPr>
                <w:sz w:val="20"/>
                <w:szCs w:val="20"/>
              </w:rPr>
            </w:pPr>
            <w:r w:rsidRPr="00324980">
              <w:rPr>
                <w:b/>
                <w:szCs w:val="22"/>
              </w:rPr>
              <w:t>RIZIKOVÉ FAKTORY*</w:t>
            </w:r>
            <w:r w:rsidRPr="00324980">
              <w:rPr>
                <w:sz w:val="20"/>
                <w:szCs w:val="20"/>
              </w:rPr>
              <w:t xml:space="preserve"> </w:t>
            </w:r>
            <w:r w:rsidR="00CC6E4C" w:rsidRPr="00324980">
              <w:rPr>
                <w:sz w:val="20"/>
                <w:szCs w:val="20"/>
              </w:rPr>
              <w:t>(</w:t>
            </w:r>
            <w:r w:rsidR="00CC6E4C" w:rsidRPr="00324980">
              <w:rPr>
                <w:sz w:val="12"/>
                <w:szCs w:val="12"/>
              </w:rPr>
              <w:t>p</w:t>
            </w:r>
            <w:r w:rsidRPr="00324980">
              <w:rPr>
                <w:bCs/>
                <w:sz w:val="12"/>
                <w:szCs w:val="12"/>
              </w:rPr>
              <w:t xml:space="preserve">odle </w:t>
            </w:r>
            <w:r w:rsidR="00433091" w:rsidRPr="00324980">
              <w:rPr>
                <w:bCs/>
                <w:sz w:val="12"/>
                <w:szCs w:val="12"/>
              </w:rPr>
              <w:t xml:space="preserve">vyhlášky </w:t>
            </w:r>
            <w:r w:rsidRPr="00324980">
              <w:rPr>
                <w:bCs/>
                <w:sz w:val="12"/>
                <w:szCs w:val="12"/>
              </w:rPr>
              <w:t>č.</w:t>
            </w:r>
            <w:r w:rsidR="00C15388" w:rsidRPr="00324980">
              <w:rPr>
                <w:bCs/>
                <w:sz w:val="12"/>
                <w:szCs w:val="12"/>
              </w:rPr>
              <w:t xml:space="preserve"> </w:t>
            </w:r>
            <w:r w:rsidR="00433091" w:rsidRPr="00324980">
              <w:rPr>
                <w:bCs/>
                <w:sz w:val="12"/>
                <w:szCs w:val="12"/>
              </w:rPr>
              <w:t>432</w:t>
            </w:r>
            <w:r w:rsidRPr="00324980">
              <w:rPr>
                <w:bCs/>
                <w:sz w:val="12"/>
                <w:szCs w:val="12"/>
              </w:rPr>
              <w:t>/</w:t>
            </w:r>
            <w:proofErr w:type="gramStart"/>
            <w:r w:rsidR="00433091" w:rsidRPr="00324980">
              <w:rPr>
                <w:bCs/>
                <w:sz w:val="12"/>
                <w:szCs w:val="12"/>
              </w:rPr>
              <w:t xml:space="preserve">2003  </w:t>
            </w:r>
            <w:r w:rsidRPr="00324980">
              <w:rPr>
                <w:bCs/>
                <w:sz w:val="12"/>
                <w:szCs w:val="12"/>
              </w:rPr>
              <w:t>Sb.</w:t>
            </w:r>
            <w:proofErr w:type="gramEnd"/>
            <w:r w:rsidR="00433091" w:rsidRPr="00324980">
              <w:rPr>
                <w:bCs/>
                <w:sz w:val="12"/>
                <w:szCs w:val="12"/>
              </w:rPr>
              <w:t>, v platném znění</w:t>
            </w:r>
            <w:r w:rsidR="00CC6E4C" w:rsidRPr="00324980">
              <w:rPr>
                <w:bCs/>
                <w:sz w:val="12"/>
                <w:szCs w:val="12"/>
              </w:rPr>
              <w:t>)</w:t>
            </w:r>
          </w:p>
        </w:tc>
      </w:tr>
      <w:tr w:rsidR="006B1F03" w:rsidRPr="00324980" w14:paraId="1B836314"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hideMark/>
          </w:tcPr>
          <w:p w14:paraId="1B836311" w14:textId="513AE7C5" w:rsidR="006B1F03" w:rsidRPr="00324980" w:rsidRDefault="00271536">
            <w:pPr>
              <w:rPr>
                <w:sz w:val="20"/>
                <w:szCs w:val="20"/>
              </w:rPr>
            </w:pPr>
            <w:r w:rsidRPr="00324980">
              <w:rPr>
                <w:sz w:val="20"/>
                <w:szCs w:val="20"/>
              </w:rPr>
              <w:t>Prach</w:t>
            </w:r>
          </w:p>
        </w:tc>
        <w:tc>
          <w:tcPr>
            <w:tcW w:w="1667" w:type="pct"/>
            <w:gridSpan w:val="2"/>
            <w:tcBorders>
              <w:top w:val="single" w:sz="4" w:space="0" w:color="auto"/>
              <w:left w:val="single" w:sz="4" w:space="0" w:color="auto"/>
              <w:bottom w:val="single" w:sz="4" w:space="0" w:color="auto"/>
              <w:right w:val="single" w:sz="4" w:space="0" w:color="auto"/>
            </w:tcBorders>
            <w:hideMark/>
          </w:tcPr>
          <w:p w14:paraId="1B836312" w14:textId="28AD7832" w:rsidR="006B1F03" w:rsidRPr="00324980" w:rsidRDefault="00271536">
            <w:pPr>
              <w:rPr>
                <w:sz w:val="20"/>
                <w:szCs w:val="20"/>
              </w:rPr>
            </w:pPr>
            <w:r w:rsidRPr="00324980">
              <w:rPr>
                <w:sz w:val="20"/>
                <w:szCs w:val="20"/>
              </w:rPr>
              <w:t>Fyzická zátěž</w:t>
            </w:r>
          </w:p>
        </w:tc>
        <w:tc>
          <w:tcPr>
            <w:tcW w:w="1666" w:type="pct"/>
            <w:gridSpan w:val="2"/>
            <w:tcBorders>
              <w:top w:val="single" w:sz="4" w:space="0" w:color="auto"/>
              <w:left w:val="single" w:sz="4" w:space="0" w:color="auto"/>
              <w:bottom w:val="single" w:sz="4" w:space="0" w:color="auto"/>
              <w:right w:val="single" w:sz="4" w:space="0" w:color="auto"/>
            </w:tcBorders>
            <w:hideMark/>
          </w:tcPr>
          <w:p w14:paraId="1B836313" w14:textId="7EF01BD1" w:rsidR="006B1F03" w:rsidRPr="00324980" w:rsidRDefault="00271536">
            <w:pPr>
              <w:rPr>
                <w:sz w:val="20"/>
                <w:szCs w:val="20"/>
              </w:rPr>
            </w:pPr>
            <w:r w:rsidRPr="00324980">
              <w:rPr>
                <w:sz w:val="20"/>
                <w:szCs w:val="20"/>
              </w:rPr>
              <w:t>Zraková zátěž</w:t>
            </w:r>
          </w:p>
        </w:tc>
      </w:tr>
      <w:tr w:rsidR="006B1F03" w:rsidRPr="00324980" w14:paraId="1B836318"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hideMark/>
          </w:tcPr>
          <w:p w14:paraId="1B836315" w14:textId="18348927" w:rsidR="006B1F03" w:rsidRPr="00324980" w:rsidRDefault="00271536">
            <w:pPr>
              <w:rPr>
                <w:sz w:val="20"/>
                <w:szCs w:val="20"/>
              </w:rPr>
            </w:pPr>
            <w:r w:rsidRPr="00324980">
              <w:rPr>
                <w:sz w:val="20"/>
                <w:szCs w:val="20"/>
              </w:rPr>
              <w:t>Chemické látky a směsi</w:t>
            </w:r>
          </w:p>
        </w:tc>
        <w:tc>
          <w:tcPr>
            <w:tcW w:w="1667" w:type="pct"/>
            <w:gridSpan w:val="2"/>
            <w:tcBorders>
              <w:top w:val="single" w:sz="4" w:space="0" w:color="auto"/>
              <w:left w:val="single" w:sz="4" w:space="0" w:color="auto"/>
              <w:bottom w:val="single" w:sz="4" w:space="0" w:color="auto"/>
              <w:right w:val="single" w:sz="4" w:space="0" w:color="auto"/>
            </w:tcBorders>
            <w:hideMark/>
          </w:tcPr>
          <w:p w14:paraId="1B836316" w14:textId="2376FBD3" w:rsidR="006B1F03" w:rsidRPr="00324980" w:rsidRDefault="00271536">
            <w:pPr>
              <w:rPr>
                <w:sz w:val="20"/>
                <w:szCs w:val="20"/>
              </w:rPr>
            </w:pPr>
            <w:r w:rsidRPr="00324980">
              <w:rPr>
                <w:sz w:val="20"/>
                <w:szCs w:val="20"/>
              </w:rPr>
              <w:t>Pracovní poloha</w:t>
            </w:r>
          </w:p>
        </w:tc>
        <w:tc>
          <w:tcPr>
            <w:tcW w:w="1666" w:type="pct"/>
            <w:gridSpan w:val="2"/>
            <w:tcBorders>
              <w:top w:val="single" w:sz="4" w:space="0" w:color="auto"/>
              <w:left w:val="single" w:sz="4" w:space="0" w:color="auto"/>
              <w:bottom w:val="single" w:sz="4" w:space="0" w:color="auto"/>
              <w:right w:val="single" w:sz="4" w:space="0" w:color="auto"/>
            </w:tcBorders>
            <w:hideMark/>
          </w:tcPr>
          <w:p w14:paraId="1B836317" w14:textId="0F446122" w:rsidR="006B1F03" w:rsidRPr="00324980" w:rsidRDefault="00271536">
            <w:pPr>
              <w:rPr>
                <w:sz w:val="20"/>
                <w:szCs w:val="20"/>
              </w:rPr>
            </w:pPr>
            <w:r w:rsidRPr="00324980">
              <w:rPr>
                <w:sz w:val="20"/>
                <w:szCs w:val="20"/>
              </w:rPr>
              <w:t>Práce s biologickými činiteli</w:t>
            </w:r>
          </w:p>
        </w:tc>
      </w:tr>
      <w:tr w:rsidR="006B1F03" w:rsidRPr="00324980" w14:paraId="1B83631C"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hideMark/>
          </w:tcPr>
          <w:p w14:paraId="1B836319" w14:textId="39DDD3D0" w:rsidR="006B1F03" w:rsidRPr="00324980" w:rsidRDefault="00271536">
            <w:pPr>
              <w:rPr>
                <w:sz w:val="20"/>
                <w:szCs w:val="20"/>
              </w:rPr>
            </w:pPr>
            <w:r w:rsidRPr="00324980">
              <w:rPr>
                <w:sz w:val="20"/>
                <w:szCs w:val="20"/>
              </w:rPr>
              <w:t>Hluk</w:t>
            </w:r>
          </w:p>
        </w:tc>
        <w:tc>
          <w:tcPr>
            <w:tcW w:w="1667" w:type="pct"/>
            <w:gridSpan w:val="2"/>
            <w:tcBorders>
              <w:top w:val="single" w:sz="4" w:space="0" w:color="auto"/>
              <w:left w:val="single" w:sz="4" w:space="0" w:color="auto"/>
              <w:bottom w:val="single" w:sz="4" w:space="0" w:color="auto"/>
              <w:right w:val="single" w:sz="4" w:space="0" w:color="auto"/>
            </w:tcBorders>
            <w:hideMark/>
          </w:tcPr>
          <w:p w14:paraId="1B83631A" w14:textId="5677734F" w:rsidR="006B1F03" w:rsidRPr="00324980" w:rsidRDefault="00271536">
            <w:pPr>
              <w:rPr>
                <w:sz w:val="20"/>
                <w:szCs w:val="20"/>
              </w:rPr>
            </w:pPr>
            <w:r w:rsidRPr="00324980">
              <w:rPr>
                <w:sz w:val="20"/>
                <w:szCs w:val="20"/>
              </w:rPr>
              <w:t>Zátěž teplem</w:t>
            </w:r>
          </w:p>
        </w:tc>
        <w:tc>
          <w:tcPr>
            <w:tcW w:w="1666" w:type="pct"/>
            <w:gridSpan w:val="2"/>
            <w:tcBorders>
              <w:top w:val="single" w:sz="4" w:space="0" w:color="auto"/>
              <w:left w:val="single" w:sz="4" w:space="0" w:color="auto"/>
              <w:bottom w:val="single" w:sz="4" w:space="0" w:color="auto"/>
              <w:right w:val="single" w:sz="4" w:space="0" w:color="auto"/>
            </w:tcBorders>
            <w:hideMark/>
          </w:tcPr>
          <w:p w14:paraId="1B83631B" w14:textId="52129029" w:rsidR="006B1F03" w:rsidRPr="00324980" w:rsidRDefault="00271536">
            <w:pPr>
              <w:rPr>
                <w:sz w:val="20"/>
                <w:szCs w:val="20"/>
              </w:rPr>
            </w:pPr>
            <w:r w:rsidRPr="00324980">
              <w:rPr>
                <w:sz w:val="20"/>
                <w:szCs w:val="20"/>
              </w:rPr>
              <w:t>Práce ve zvýšeném tlaku vzduchu</w:t>
            </w:r>
          </w:p>
        </w:tc>
      </w:tr>
      <w:tr w:rsidR="006B1F03" w:rsidRPr="00324980" w14:paraId="1B836320"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hideMark/>
          </w:tcPr>
          <w:p w14:paraId="1B83631D" w14:textId="01FCB6D7" w:rsidR="006B1F03" w:rsidRPr="00324980" w:rsidRDefault="00271536">
            <w:pPr>
              <w:rPr>
                <w:sz w:val="20"/>
                <w:szCs w:val="20"/>
              </w:rPr>
            </w:pPr>
            <w:r w:rsidRPr="00324980">
              <w:rPr>
                <w:sz w:val="20"/>
                <w:szCs w:val="20"/>
              </w:rPr>
              <w:t>Vibrace</w:t>
            </w:r>
          </w:p>
        </w:tc>
        <w:tc>
          <w:tcPr>
            <w:tcW w:w="1667" w:type="pct"/>
            <w:gridSpan w:val="2"/>
            <w:tcBorders>
              <w:top w:val="single" w:sz="4" w:space="0" w:color="auto"/>
              <w:left w:val="single" w:sz="4" w:space="0" w:color="auto"/>
              <w:bottom w:val="single" w:sz="4" w:space="0" w:color="auto"/>
              <w:right w:val="single" w:sz="4" w:space="0" w:color="auto"/>
            </w:tcBorders>
            <w:hideMark/>
          </w:tcPr>
          <w:p w14:paraId="1B83631E" w14:textId="339C009D" w:rsidR="006B1F03" w:rsidRPr="00324980" w:rsidRDefault="00271536">
            <w:pPr>
              <w:rPr>
                <w:sz w:val="20"/>
                <w:szCs w:val="20"/>
              </w:rPr>
            </w:pPr>
            <w:r w:rsidRPr="00324980">
              <w:rPr>
                <w:sz w:val="20"/>
                <w:szCs w:val="20"/>
              </w:rPr>
              <w:t>Zátěž chladem</w:t>
            </w:r>
          </w:p>
        </w:tc>
        <w:tc>
          <w:tcPr>
            <w:tcW w:w="1666" w:type="pct"/>
            <w:gridSpan w:val="2"/>
            <w:tcBorders>
              <w:top w:val="single" w:sz="4" w:space="0" w:color="auto"/>
              <w:left w:val="single" w:sz="4" w:space="0" w:color="auto"/>
              <w:bottom w:val="single" w:sz="4" w:space="0" w:color="auto"/>
              <w:right w:val="single" w:sz="4" w:space="0" w:color="auto"/>
            </w:tcBorders>
          </w:tcPr>
          <w:p w14:paraId="1B83631F" w14:textId="77777777" w:rsidR="006B1F03" w:rsidRPr="00324980" w:rsidRDefault="006B1F03">
            <w:pPr>
              <w:rPr>
                <w:sz w:val="20"/>
                <w:szCs w:val="20"/>
              </w:rPr>
            </w:pPr>
          </w:p>
        </w:tc>
      </w:tr>
      <w:tr w:rsidR="006B1F03" w:rsidRPr="00324980" w14:paraId="1B836324" w14:textId="77777777" w:rsidTr="002157DB">
        <w:trPr>
          <w:jc w:val="center"/>
        </w:trPr>
        <w:tc>
          <w:tcPr>
            <w:tcW w:w="1667" w:type="pct"/>
            <w:tcBorders>
              <w:top w:val="single" w:sz="4" w:space="0" w:color="auto"/>
              <w:left w:val="single" w:sz="4" w:space="0" w:color="auto"/>
              <w:bottom w:val="single" w:sz="4" w:space="0" w:color="auto"/>
              <w:right w:val="single" w:sz="4" w:space="0" w:color="auto"/>
            </w:tcBorders>
            <w:hideMark/>
          </w:tcPr>
          <w:p w14:paraId="1B836321" w14:textId="1225AED1" w:rsidR="006B1F03" w:rsidRPr="00324980" w:rsidRDefault="00271536">
            <w:pPr>
              <w:rPr>
                <w:sz w:val="20"/>
                <w:szCs w:val="20"/>
              </w:rPr>
            </w:pPr>
            <w:r w:rsidRPr="00324980">
              <w:rPr>
                <w:sz w:val="20"/>
                <w:szCs w:val="20"/>
              </w:rPr>
              <w:t>Neionizující záření</w:t>
            </w:r>
          </w:p>
        </w:tc>
        <w:tc>
          <w:tcPr>
            <w:tcW w:w="1667" w:type="pct"/>
            <w:gridSpan w:val="2"/>
            <w:tcBorders>
              <w:top w:val="single" w:sz="4" w:space="0" w:color="auto"/>
              <w:left w:val="single" w:sz="4" w:space="0" w:color="auto"/>
              <w:bottom w:val="single" w:sz="4" w:space="0" w:color="auto"/>
              <w:right w:val="single" w:sz="4" w:space="0" w:color="auto"/>
            </w:tcBorders>
            <w:hideMark/>
          </w:tcPr>
          <w:p w14:paraId="1B836322" w14:textId="6DAACBFF" w:rsidR="006B1F03" w:rsidRPr="00324980" w:rsidRDefault="00271536">
            <w:pPr>
              <w:rPr>
                <w:sz w:val="20"/>
                <w:szCs w:val="20"/>
              </w:rPr>
            </w:pPr>
            <w:r w:rsidRPr="00324980">
              <w:rPr>
                <w:sz w:val="20"/>
                <w:szCs w:val="20"/>
              </w:rPr>
              <w:t>Psychická zátěž</w:t>
            </w:r>
          </w:p>
        </w:tc>
        <w:tc>
          <w:tcPr>
            <w:tcW w:w="1666" w:type="pct"/>
            <w:gridSpan w:val="2"/>
            <w:tcBorders>
              <w:top w:val="single" w:sz="4" w:space="0" w:color="auto"/>
              <w:left w:val="single" w:sz="4" w:space="0" w:color="auto"/>
              <w:bottom w:val="single" w:sz="4" w:space="0" w:color="auto"/>
              <w:right w:val="single" w:sz="4" w:space="0" w:color="auto"/>
            </w:tcBorders>
          </w:tcPr>
          <w:p w14:paraId="1B836323" w14:textId="77777777" w:rsidR="006B1F03" w:rsidRPr="00324980" w:rsidRDefault="006B1F03">
            <w:pPr>
              <w:rPr>
                <w:sz w:val="20"/>
                <w:szCs w:val="20"/>
              </w:rPr>
            </w:pPr>
          </w:p>
        </w:tc>
      </w:tr>
    </w:tbl>
    <w:p w14:paraId="1B836325" w14:textId="77777777" w:rsidR="00F12C16" w:rsidRPr="00324980" w:rsidRDefault="00F12C16">
      <w:pPr>
        <w:rPr>
          <w:sz w:val="20"/>
          <w:szCs w:val="20"/>
        </w:rPr>
      </w:pPr>
    </w:p>
    <w:p w14:paraId="1B836326" w14:textId="09DBA9F2" w:rsidR="009D190C" w:rsidRDefault="009D190C" w:rsidP="003768C3">
      <w:r w:rsidRPr="00324980">
        <w:t>Společnost ČEPRO, a. s. zmocňuje pos</w:t>
      </w:r>
      <w:r w:rsidR="00EB7D72" w:rsidRPr="00324980">
        <w:t>uzovaného zaměstnance, aby za ni</w:t>
      </w:r>
      <w:r w:rsidRPr="00324980">
        <w:t xml:space="preserve"> převzal </w:t>
      </w:r>
      <w:r w:rsidR="00103A49" w:rsidRPr="00324980">
        <w:t xml:space="preserve">lékařský </w:t>
      </w:r>
      <w:r w:rsidRPr="00324980">
        <w:t xml:space="preserve">posudek vydaný </w:t>
      </w:r>
      <w:r w:rsidR="00103A49" w:rsidRPr="00324980">
        <w:t>poskytovatelem pracovně lékařských služeb</w:t>
      </w:r>
      <w:r w:rsidRPr="00324980">
        <w:t>.</w:t>
      </w:r>
    </w:p>
    <w:p w14:paraId="4B136634" w14:textId="47DC14E8" w:rsidR="007D25D9" w:rsidRDefault="007D25D9" w:rsidP="003768C3">
      <w:r w:rsidRPr="003A53B6">
        <w:t xml:space="preserve">Z důvodu neprovádění prací v profesním riziku </w:t>
      </w:r>
      <w:r w:rsidR="00E72A8E" w:rsidRPr="003A53B6">
        <w:t>zaměstnanec ani zaměstnavatel provedení periodické prohlídky nepožadují</w:t>
      </w:r>
      <w:r w:rsidRPr="003A53B6">
        <w:t>.</w:t>
      </w:r>
      <w:r w:rsidR="001B24C1" w:rsidRPr="003A53B6">
        <w:t xml:space="preserve"> *</w:t>
      </w:r>
    </w:p>
    <w:p w14:paraId="1B836327" w14:textId="77777777" w:rsidR="009D190C" w:rsidRPr="00324980" w:rsidRDefault="009D190C" w:rsidP="00CC6E4C"/>
    <w:p w14:paraId="1B836328" w14:textId="7CA86708" w:rsidR="0074076A" w:rsidRPr="00324980" w:rsidRDefault="00103A49" w:rsidP="00CC6E4C">
      <w:r w:rsidRPr="00324980">
        <w:t>V …………………….</w:t>
      </w:r>
      <w:r w:rsidR="00115BA3" w:rsidRPr="00324980">
        <w:t xml:space="preserve"> </w:t>
      </w:r>
      <w:r w:rsidR="009D190C" w:rsidRPr="00324980">
        <w:t xml:space="preserve">dne </w:t>
      </w:r>
      <w:r w:rsidRPr="00324980">
        <w:t>…………………….</w:t>
      </w:r>
      <w:r w:rsidR="00CC6E4C" w:rsidRPr="00324980">
        <w:tab/>
      </w:r>
      <w:r w:rsidR="00CC6E4C" w:rsidRPr="00324980">
        <w:tab/>
        <w:t xml:space="preserve">     </w:t>
      </w:r>
      <w:r w:rsidR="005F37D7" w:rsidRPr="00324980">
        <w:tab/>
        <w:t xml:space="preserve">    </w:t>
      </w:r>
      <w:r w:rsidR="00324980" w:rsidRPr="00324980">
        <w:tab/>
      </w:r>
      <w:r w:rsidR="00CC6E4C" w:rsidRPr="00324980">
        <w:t>……………………………………</w:t>
      </w:r>
    </w:p>
    <w:p w14:paraId="1B836329" w14:textId="09EDA38F" w:rsidR="00724E70" w:rsidRPr="00115BA3" w:rsidRDefault="00724E70" w:rsidP="00CC6E4C">
      <w:r w:rsidRPr="00324980">
        <w:tab/>
      </w:r>
      <w:r w:rsidRPr="00324980">
        <w:tab/>
      </w:r>
      <w:r w:rsidRPr="00324980">
        <w:tab/>
      </w:r>
      <w:r w:rsidRPr="00324980">
        <w:tab/>
      </w:r>
      <w:r w:rsidRPr="00324980">
        <w:tab/>
      </w:r>
      <w:r w:rsidRPr="00324980">
        <w:tab/>
      </w:r>
      <w:r w:rsidR="00324980" w:rsidRPr="00324980">
        <w:tab/>
      </w:r>
      <w:r w:rsidR="00271536" w:rsidRPr="00324980">
        <w:t>jméno a</w:t>
      </w:r>
      <w:r w:rsidRPr="00324980">
        <w:t xml:space="preserve"> podpis</w:t>
      </w:r>
      <w:r w:rsidR="00271536" w:rsidRPr="00324980">
        <w:t xml:space="preserve"> vedoucího zaměstnance</w:t>
      </w:r>
    </w:p>
    <w:p w14:paraId="1B83632A" w14:textId="77777777" w:rsidR="00724E70" w:rsidRDefault="00724E70" w:rsidP="00CC6E4C"/>
    <w:p w14:paraId="1B83632B" w14:textId="77777777" w:rsidR="00103A49" w:rsidRPr="00115BA3" w:rsidRDefault="00724E70" w:rsidP="00CC6E4C">
      <w:r>
        <w:t>Převzal:</w:t>
      </w:r>
      <w:r w:rsidR="00B278E2">
        <w:t xml:space="preserve"> </w:t>
      </w:r>
      <w:r w:rsidR="00EB7D72">
        <w:tab/>
      </w:r>
      <w:r w:rsidR="00EB7D72">
        <w:tab/>
      </w:r>
      <w:r w:rsidR="00EB7D72" w:rsidRPr="00115BA3">
        <w:t>……………………………………</w:t>
      </w:r>
    </w:p>
    <w:p w14:paraId="1B83632C" w14:textId="77777777" w:rsidR="009D190C" w:rsidRDefault="0074076A" w:rsidP="00CC6E4C">
      <w:r w:rsidRPr="00115BA3">
        <w:t xml:space="preserve">  </w:t>
      </w:r>
      <w:r w:rsidR="00692ED0">
        <w:tab/>
      </w:r>
      <w:r w:rsidR="00EB7D72">
        <w:tab/>
      </w:r>
      <w:r w:rsidR="00724E70">
        <w:t xml:space="preserve">       </w:t>
      </w:r>
      <w:r w:rsidR="00692ED0">
        <w:t>jméno a podpis zaměstnance</w:t>
      </w:r>
    </w:p>
    <w:p w14:paraId="1B83632D" w14:textId="77777777" w:rsidR="0047118B" w:rsidRDefault="0047118B" w:rsidP="00724E70"/>
    <w:p w14:paraId="1B83632E" w14:textId="77777777" w:rsidR="005F37D7" w:rsidRPr="00724E70" w:rsidRDefault="005F37D7" w:rsidP="00724E7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4"/>
        <w:gridCol w:w="4984"/>
      </w:tblGrid>
      <w:tr w:rsidR="009D190C" w:rsidRPr="00115BA3" w14:paraId="1B836330" w14:textId="77777777" w:rsidTr="003768C3">
        <w:trPr>
          <w:jc w:val="center"/>
        </w:trPr>
        <w:tc>
          <w:tcPr>
            <w:tcW w:w="5000" w:type="pct"/>
            <w:gridSpan w:val="2"/>
            <w:shd w:val="clear" w:color="auto" w:fill="E0E0E0"/>
            <w:vAlign w:val="center"/>
          </w:tcPr>
          <w:p w14:paraId="1B83632F" w14:textId="77777777" w:rsidR="009D190C" w:rsidRPr="00115BA3" w:rsidRDefault="009D190C" w:rsidP="00724E70">
            <w:pPr>
              <w:jc w:val="center"/>
              <w:rPr>
                <w:b/>
                <w:bCs/>
              </w:rPr>
            </w:pPr>
            <w:r w:rsidRPr="00115BA3">
              <w:rPr>
                <w:b/>
                <w:bCs/>
              </w:rPr>
              <w:t>POSUDKOVÝ ZÁVĚR</w:t>
            </w:r>
          </w:p>
        </w:tc>
      </w:tr>
      <w:tr w:rsidR="009D190C" w:rsidRPr="00115BA3" w14:paraId="1B836345" w14:textId="77777777" w:rsidTr="003768C3">
        <w:trPr>
          <w:jc w:val="center"/>
        </w:trPr>
        <w:tc>
          <w:tcPr>
            <w:tcW w:w="5000" w:type="pct"/>
            <w:gridSpan w:val="2"/>
            <w:shd w:val="clear" w:color="auto" w:fill="auto"/>
          </w:tcPr>
          <w:p w14:paraId="1B836331" w14:textId="77777777" w:rsidR="009D190C" w:rsidRPr="00115BA3" w:rsidRDefault="009D190C" w:rsidP="00024FD4">
            <w:pPr>
              <w:jc w:val="center"/>
              <w:rPr>
                <w:sz w:val="20"/>
                <w:szCs w:val="20"/>
              </w:rPr>
            </w:pPr>
          </w:p>
          <w:p w14:paraId="1B836332" w14:textId="77777777" w:rsidR="009D190C" w:rsidRPr="00115BA3" w:rsidRDefault="009D190C" w:rsidP="003768C3">
            <w:r w:rsidRPr="00115BA3">
              <w:t>POSUZOVANÁ(Ý) JE K VÝKONU VÝŠE UVEDENÝCH PRACOVNÍCH ČINNOSTÍ:</w:t>
            </w:r>
          </w:p>
          <w:p w14:paraId="1B836333" w14:textId="77777777" w:rsidR="001C10C4" w:rsidRPr="00CC6E4C" w:rsidRDefault="001C10C4" w:rsidP="003768C3"/>
          <w:p w14:paraId="1B836334" w14:textId="77777777" w:rsidR="001C10C4" w:rsidRPr="00CC6E4C" w:rsidRDefault="001C10C4" w:rsidP="003768C3"/>
          <w:p w14:paraId="1B836335" w14:textId="77777777" w:rsidR="009D190C" w:rsidRPr="00115BA3" w:rsidRDefault="009D190C" w:rsidP="00024FD4">
            <w:pPr>
              <w:numPr>
                <w:ilvl w:val="0"/>
                <w:numId w:val="1"/>
              </w:numPr>
              <w:rPr>
                <w:b/>
                <w:bCs/>
              </w:rPr>
            </w:pPr>
            <w:r w:rsidRPr="00115BA3">
              <w:rPr>
                <w:b/>
                <w:bCs/>
              </w:rPr>
              <w:t>ZDRAVOTNĚ ZPŮSOBILÁ(Ý)*</w:t>
            </w:r>
          </w:p>
          <w:p w14:paraId="1B836336" w14:textId="77777777" w:rsidR="0074076A" w:rsidRPr="00CC6E4C" w:rsidRDefault="0074076A" w:rsidP="003768C3"/>
          <w:p w14:paraId="1B836337" w14:textId="77777777" w:rsidR="009D190C" w:rsidRPr="00324980" w:rsidRDefault="009D190C" w:rsidP="00024FD4">
            <w:pPr>
              <w:numPr>
                <w:ilvl w:val="0"/>
                <w:numId w:val="1"/>
              </w:numPr>
              <w:rPr>
                <w:b/>
                <w:bCs/>
              </w:rPr>
            </w:pPr>
            <w:r w:rsidRPr="00324980">
              <w:rPr>
                <w:b/>
                <w:bCs/>
              </w:rPr>
              <w:t>ZDRAVOTNĚ ZPŮSOBILÁ(Ý) S PODMÍNKOU*</w:t>
            </w:r>
          </w:p>
          <w:p w14:paraId="1B836338" w14:textId="77777777" w:rsidR="0074076A" w:rsidRPr="00324980" w:rsidRDefault="0074076A" w:rsidP="00CC6E4C"/>
          <w:p w14:paraId="1B836339" w14:textId="44D96DA8" w:rsidR="009D190C" w:rsidRPr="00324980" w:rsidRDefault="009D190C" w:rsidP="00024FD4">
            <w:pPr>
              <w:numPr>
                <w:ilvl w:val="0"/>
                <w:numId w:val="1"/>
              </w:numPr>
              <w:rPr>
                <w:b/>
                <w:bCs/>
              </w:rPr>
            </w:pPr>
            <w:r w:rsidRPr="00324980">
              <w:rPr>
                <w:b/>
                <w:bCs/>
              </w:rPr>
              <w:t>ZDRAVOTNĚ NEZPŮSOBILÁ(Ý)*</w:t>
            </w:r>
            <w:proofErr w:type="gramStart"/>
            <w:r w:rsidR="004F1179" w:rsidRPr="00324980">
              <w:rPr>
                <w:b/>
                <w:bCs/>
              </w:rPr>
              <w:t xml:space="preserve">   </w:t>
            </w:r>
            <w:r w:rsidR="00A246E2" w:rsidRPr="00324980">
              <w:rPr>
                <w:b/>
                <w:bCs/>
              </w:rPr>
              <w:t>(</w:t>
            </w:r>
            <w:proofErr w:type="gramEnd"/>
            <w:r w:rsidR="00A246E2" w:rsidRPr="00324980">
              <w:rPr>
                <w:b/>
                <w:bCs/>
              </w:rPr>
              <w:t xml:space="preserve">pozn. </w:t>
            </w:r>
            <w:r w:rsidR="00243514" w:rsidRPr="00324980">
              <w:rPr>
                <w:b/>
                <w:bCs/>
              </w:rPr>
              <w:t>pouze v případě vstupní lékařské prohlídky</w:t>
            </w:r>
            <w:r w:rsidR="00A246E2" w:rsidRPr="00324980">
              <w:rPr>
                <w:b/>
                <w:bCs/>
              </w:rPr>
              <w:t>)</w:t>
            </w:r>
          </w:p>
          <w:p w14:paraId="1B83633A" w14:textId="77777777" w:rsidR="0074076A" w:rsidRPr="00324980" w:rsidRDefault="0074076A" w:rsidP="00CC6E4C"/>
          <w:p w14:paraId="1B83633B" w14:textId="77777777" w:rsidR="009D190C" w:rsidRPr="00324980" w:rsidRDefault="009D190C" w:rsidP="00024FD4">
            <w:pPr>
              <w:numPr>
                <w:ilvl w:val="0"/>
                <w:numId w:val="1"/>
              </w:numPr>
              <w:rPr>
                <w:b/>
                <w:bCs/>
              </w:rPr>
            </w:pPr>
            <w:r w:rsidRPr="00324980">
              <w:rPr>
                <w:b/>
                <w:bCs/>
              </w:rPr>
              <w:t>POZBYL(A) DLOUHODOBĚ ZDRAVOTNÍ ZPŮSOBILOST*</w:t>
            </w:r>
          </w:p>
          <w:p w14:paraId="1B83633C" w14:textId="77777777" w:rsidR="009D190C" w:rsidRPr="00CC6E4C" w:rsidRDefault="009D190C" w:rsidP="00CC6E4C"/>
          <w:p w14:paraId="1B83633D" w14:textId="77777777" w:rsidR="009D190C" w:rsidRPr="00CC6E4C" w:rsidRDefault="009D190C" w:rsidP="00CC6E4C"/>
          <w:p w14:paraId="1B83633E" w14:textId="77777777" w:rsidR="00103A49" w:rsidRPr="00CC6E4C" w:rsidRDefault="00103A49" w:rsidP="00CC6E4C"/>
          <w:p w14:paraId="1B83633F" w14:textId="77777777" w:rsidR="0074076A" w:rsidRPr="00CC6E4C" w:rsidRDefault="0074076A" w:rsidP="00CC6E4C"/>
          <w:p w14:paraId="1B836340" w14:textId="77777777" w:rsidR="0074076A" w:rsidRPr="00CC6E4C" w:rsidRDefault="0074076A" w:rsidP="00CC6E4C"/>
          <w:p w14:paraId="1B836341" w14:textId="77777777" w:rsidR="0074076A" w:rsidRPr="00CC6E4C" w:rsidRDefault="0074076A" w:rsidP="00CC6E4C"/>
          <w:p w14:paraId="1B836342" w14:textId="77777777" w:rsidR="009D190C" w:rsidRPr="00CC6E4C" w:rsidRDefault="009D190C" w:rsidP="003768C3"/>
          <w:p w14:paraId="1B836343" w14:textId="691CD9B9" w:rsidR="009D190C" w:rsidRPr="00115BA3" w:rsidRDefault="00103A49" w:rsidP="00024FD4">
            <w:pPr>
              <w:ind w:left="360"/>
              <w:rPr>
                <w:bCs/>
              </w:rPr>
            </w:pPr>
            <w:r w:rsidRPr="00115BA3">
              <w:rPr>
                <w:bCs/>
              </w:rPr>
              <w:t xml:space="preserve">                                         </w:t>
            </w:r>
            <w:r w:rsidR="00146852">
              <w:rPr>
                <w:bCs/>
              </w:rPr>
              <w:t xml:space="preserve">  </w:t>
            </w:r>
            <w:r w:rsidR="002048DB">
              <w:rPr>
                <w:bCs/>
              </w:rPr>
              <w:t>…………………………</w:t>
            </w:r>
            <w:r w:rsidRPr="00115BA3">
              <w:rPr>
                <w:bCs/>
              </w:rPr>
              <w:t>……………………………………………..</w:t>
            </w:r>
          </w:p>
          <w:p w14:paraId="1B836344" w14:textId="1E4AB3D0" w:rsidR="009D190C" w:rsidRPr="00115BA3" w:rsidRDefault="009D190C" w:rsidP="0074076A">
            <w:pPr>
              <w:ind w:left="360"/>
              <w:rPr>
                <w:bCs/>
                <w:sz w:val="20"/>
                <w:szCs w:val="20"/>
              </w:rPr>
            </w:pPr>
            <w:r w:rsidRPr="00115BA3">
              <w:rPr>
                <w:bCs/>
              </w:rPr>
              <w:t xml:space="preserve">    </w:t>
            </w:r>
            <w:r w:rsidR="0074076A" w:rsidRPr="00324980">
              <w:rPr>
                <w:bCs/>
                <w:sz w:val="20"/>
                <w:szCs w:val="20"/>
              </w:rPr>
              <w:t>d</w:t>
            </w:r>
            <w:r w:rsidRPr="00324980">
              <w:rPr>
                <w:bCs/>
                <w:sz w:val="20"/>
                <w:szCs w:val="20"/>
              </w:rPr>
              <w:t>atum</w:t>
            </w:r>
            <w:r w:rsidR="00103A49" w:rsidRPr="00324980">
              <w:rPr>
                <w:bCs/>
                <w:sz w:val="20"/>
                <w:szCs w:val="20"/>
              </w:rPr>
              <w:t>,</w:t>
            </w:r>
            <w:r w:rsidRPr="00324980">
              <w:rPr>
                <w:bCs/>
                <w:sz w:val="20"/>
                <w:szCs w:val="20"/>
              </w:rPr>
              <w:t xml:space="preserve"> podpis</w:t>
            </w:r>
            <w:r w:rsidR="00103A49" w:rsidRPr="00324980">
              <w:rPr>
                <w:bCs/>
                <w:sz w:val="20"/>
                <w:szCs w:val="20"/>
              </w:rPr>
              <w:t>,</w:t>
            </w:r>
            <w:r w:rsidRPr="00324980">
              <w:rPr>
                <w:bCs/>
                <w:sz w:val="20"/>
                <w:szCs w:val="20"/>
              </w:rPr>
              <w:t xml:space="preserve"> IČ</w:t>
            </w:r>
            <w:r w:rsidR="00103A49" w:rsidRPr="00324980">
              <w:rPr>
                <w:bCs/>
                <w:sz w:val="20"/>
                <w:szCs w:val="20"/>
              </w:rPr>
              <w:t xml:space="preserve"> </w:t>
            </w:r>
            <w:r w:rsidRPr="00324980">
              <w:rPr>
                <w:bCs/>
                <w:sz w:val="20"/>
                <w:szCs w:val="20"/>
              </w:rPr>
              <w:t>lékaře</w:t>
            </w:r>
            <w:r w:rsidR="00980842" w:rsidRPr="00324980">
              <w:rPr>
                <w:bCs/>
                <w:sz w:val="20"/>
                <w:szCs w:val="20"/>
              </w:rPr>
              <w:t xml:space="preserve"> (identifikační údaje poskytovatele pracovnělékařských </w:t>
            </w:r>
            <w:r w:rsidR="00980842" w:rsidRPr="003A53B6">
              <w:rPr>
                <w:bCs/>
                <w:sz w:val="20"/>
                <w:szCs w:val="20"/>
              </w:rPr>
              <w:t>služeb</w:t>
            </w:r>
            <w:r w:rsidR="002048DB" w:rsidRPr="003A53B6">
              <w:rPr>
                <w:bCs/>
                <w:sz w:val="20"/>
                <w:szCs w:val="20"/>
              </w:rPr>
              <w:t>/posuzujícího lékaře</w:t>
            </w:r>
            <w:r w:rsidR="00980842" w:rsidRPr="003A53B6">
              <w:rPr>
                <w:bCs/>
                <w:sz w:val="20"/>
                <w:szCs w:val="20"/>
              </w:rPr>
              <w:t>)</w:t>
            </w:r>
          </w:p>
        </w:tc>
      </w:tr>
      <w:tr w:rsidR="00103A49" w:rsidRPr="00115BA3" w14:paraId="1B836349" w14:textId="77777777" w:rsidTr="003768C3">
        <w:trPr>
          <w:jc w:val="center"/>
        </w:trPr>
        <w:tc>
          <w:tcPr>
            <w:tcW w:w="2500" w:type="pct"/>
            <w:shd w:val="clear" w:color="auto" w:fill="E0E0E0"/>
          </w:tcPr>
          <w:p w14:paraId="1B836346" w14:textId="77777777" w:rsidR="00103A49" w:rsidRPr="00F363CB" w:rsidRDefault="00103A49" w:rsidP="00103A49">
            <w:pPr>
              <w:jc w:val="center"/>
              <w:rPr>
                <w:b/>
                <w:bCs/>
                <w:szCs w:val="22"/>
              </w:rPr>
            </w:pPr>
            <w:r w:rsidRPr="00F363CB">
              <w:rPr>
                <w:b/>
                <w:bCs/>
                <w:szCs w:val="22"/>
              </w:rPr>
              <w:t>PLATNOST POSUDKU DO:</w:t>
            </w:r>
          </w:p>
          <w:p w14:paraId="1B836347" w14:textId="77777777" w:rsidR="00103A49" w:rsidRPr="00115BA3" w:rsidRDefault="00103A49" w:rsidP="00724E70">
            <w:pPr>
              <w:jc w:val="center"/>
              <w:rPr>
                <w:b/>
                <w:bCs/>
              </w:rPr>
            </w:pPr>
            <w:r w:rsidRPr="00115BA3">
              <w:rPr>
                <w:b/>
                <w:bCs/>
                <w:sz w:val="16"/>
                <w:szCs w:val="16"/>
              </w:rPr>
              <w:t xml:space="preserve">Uveďte datum příští plánované </w:t>
            </w:r>
            <w:r w:rsidR="00115BA3">
              <w:rPr>
                <w:b/>
                <w:bCs/>
                <w:sz w:val="16"/>
                <w:szCs w:val="16"/>
              </w:rPr>
              <w:t>prohlídky</w:t>
            </w:r>
            <w:r w:rsidRPr="00115BA3">
              <w:rPr>
                <w:b/>
                <w:bCs/>
                <w:sz w:val="16"/>
                <w:szCs w:val="16"/>
              </w:rPr>
              <w:t xml:space="preserve"> nebo datum omezení platnost</w:t>
            </w:r>
            <w:r w:rsidR="00115BA3">
              <w:rPr>
                <w:b/>
                <w:bCs/>
                <w:sz w:val="16"/>
                <w:szCs w:val="16"/>
              </w:rPr>
              <w:t>i</w:t>
            </w:r>
            <w:r w:rsidRPr="00115BA3">
              <w:rPr>
                <w:b/>
                <w:bCs/>
                <w:sz w:val="16"/>
                <w:szCs w:val="16"/>
              </w:rPr>
              <w:t xml:space="preserve"> na základě zjištěného zdravotního stavu</w:t>
            </w:r>
          </w:p>
        </w:tc>
        <w:tc>
          <w:tcPr>
            <w:tcW w:w="2500" w:type="pct"/>
            <w:shd w:val="clear" w:color="auto" w:fill="auto"/>
            <w:vAlign w:val="center"/>
          </w:tcPr>
          <w:p w14:paraId="1B836348" w14:textId="77777777" w:rsidR="00103A49" w:rsidRPr="003768C3" w:rsidRDefault="00103A49" w:rsidP="00CC6E4C">
            <w:pPr>
              <w:rPr>
                <w:bCs/>
              </w:rPr>
            </w:pPr>
          </w:p>
        </w:tc>
      </w:tr>
      <w:tr w:rsidR="009D190C" w:rsidRPr="00115BA3" w14:paraId="1B83634B" w14:textId="77777777" w:rsidTr="003768C3">
        <w:trPr>
          <w:jc w:val="center"/>
        </w:trPr>
        <w:tc>
          <w:tcPr>
            <w:tcW w:w="5000" w:type="pct"/>
            <w:gridSpan w:val="2"/>
            <w:shd w:val="clear" w:color="auto" w:fill="E0E0E0"/>
            <w:vAlign w:val="center"/>
          </w:tcPr>
          <w:p w14:paraId="1B83634A" w14:textId="77777777" w:rsidR="009D190C" w:rsidRPr="00115BA3" w:rsidRDefault="009D190C" w:rsidP="00724E70">
            <w:pPr>
              <w:jc w:val="center"/>
              <w:rPr>
                <w:b/>
                <w:bCs/>
              </w:rPr>
            </w:pPr>
            <w:r w:rsidRPr="00115BA3">
              <w:rPr>
                <w:b/>
                <w:bCs/>
              </w:rPr>
              <w:t>POUČENÍ O MOŽNOSTI PODAT NÁVRH NA PŘEZKOUMÁNÍ</w:t>
            </w:r>
          </w:p>
        </w:tc>
      </w:tr>
      <w:tr w:rsidR="009D190C" w:rsidRPr="00115BA3" w14:paraId="1B836350" w14:textId="77777777" w:rsidTr="003768C3">
        <w:trPr>
          <w:jc w:val="center"/>
        </w:trPr>
        <w:tc>
          <w:tcPr>
            <w:tcW w:w="5000" w:type="pct"/>
            <w:gridSpan w:val="2"/>
            <w:shd w:val="clear" w:color="auto" w:fill="FFFFFF"/>
          </w:tcPr>
          <w:p w14:paraId="1B83634C" w14:textId="77777777" w:rsidR="009D190C" w:rsidRPr="00115BA3" w:rsidRDefault="009D190C" w:rsidP="00024FD4">
            <w:pPr>
              <w:pStyle w:val="FormtovanvHTML"/>
              <w:jc w:val="both"/>
              <w:rPr>
                <w:rFonts w:ascii="Franklin Gothic Book" w:hAnsi="Franklin Gothic Book" w:cs="Times New Roman"/>
                <w:color w:val="050505"/>
                <w:sz w:val="20"/>
                <w:szCs w:val="20"/>
              </w:rPr>
            </w:pPr>
          </w:p>
          <w:p w14:paraId="1B83634D" w14:textId="77777777" w:rsidR="009D190C" w:rsidRDefault="009D190C" w:rsidP="00D00D04">
            <w:pPr>
              <w:pStyle w:val="FormtovanvHTML"/>
              <w:jc w:val="both"/>
              <w:rPr>
                <w:rFonts w:ascii="Franklin Gothic Book" w:hAnsi="Franklin Gothic Book" w:cs="Times New Roman"/>
                <w:color w:val="050505"/>
                <w:sz w:val="20"/>
                <w:szCs w:val="20"/>
              </w:rPr>
            </w:pPr>
            <w:r w:rsidRPr="00115BA3">
              <w:rPr>
                <w:rFonts w:ascii="Franklin Gothic Book" w:hAnsi="Franklin Gothic Book" w:cs="Times New Roman"/>
                <w:color w:val="050505"/>
                <w:sz w:val="20"/>
                <w:szCs w:val="20"/>
              </w:rPr>
              <w:t>Podle ustanovení § 46 zákona č. 373/2011 Sb. o specifických zdravotních službách může posuzovaná osoba podat proti tomuto posudku do 10 pracovních dnů ode dne jeho prokazatelného předání návrh na jeho přezkoumání. Osoba, které uplatněním posudku vznikají práva nebo povinnosti (zaměstnavatel) a které byl posudek předán posuzovanou osobou, může návrh na přezkoumání tohoto posudku podat do 10 pracovních dnů ode dne jeho předání. Návrh se podává písemně poskytovateli pracovně lékařských služeb, který tento posudek vydal.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p>
          <w:p w14:paraId="1B83634E" w14:textId="77777777" w:rsidR="00D00D04" w:rsidRDefault="00D00D04" w:rsidP="00D00D04">
            <w:pPr>
              <w:pStyle w:val="FormtovanvHTML"/>
              <w:jc w:val="both"/>
              <w:rPr>
                <w:rFonts w:ascii="Franklin Gothic Book" w:hAnsi="Franklin Gothic Book" w:cs="Times New Roman"/>
                <w:color w:val="050505"/>
                <w:sz w:val="20"/>
                <w:szCs w:val="20"/>
              </w:rPr>
            </w:pPr>
          </w:p>
          <w:p w14:paraId="1B83634F" w14:textId="77777777" w:rsidR="00D00D04" w:rsidRPr="00D00D04" w:rsidRDefault="00D00D04" w:rsidP="00D00D04">
            <w:pPr>
              <w:pStyle w:val="FormtovanvHTML"/>
              <w:jc w:val="both"/>
              <w:rPr>
                <w:rFonts w:ascii="Franklin Gothic Book" w:hAnsi="Franklin Gothic Book" w:cs="Times New Roman"/>
                <w:color w:val="050505"/>
                <w:sz w:val="20"/>
                <w:szCs w:val="20"/>
              </w:rPr>
            </w:pPr>
            <w:r w:rsidRPr="00146852">
              <w:rPr>
                <w:rFonts w:ascii="Franklin Gothic Book" w:hAnsi="Franklin Gothic Book" w:cs="Times New Roman"/>
                <w:color w:val="050505"/>
                <w:sz w:val="20"/>
                <w:szCs w:val="20"/>
              </w:rPr>
              <w:t>Práva na přezkoumání lékařského posudku dle § 46 zákona č. 373/2011 Sb. se lze vzdát</w:t>
            </w:r>
            <w:r w:rsidR="00146852">
              <w:rPr>
                <w:rFonts w:ascii="Franklin Gothic Book" w:hAnsi="Franklin Gothic Book" w:cs="Times New Roman"/>
                <w:color w:val="050505"/>
                <w:sz w:val="20"/>
                <w:szCs w:val="20"/>
              </w:rPr>
              <w:t>.</w:t>
            </w:r>
          </w:p>
        </w:tc>
      </w:tr>
      <w:tr w:rsidR="009D190C" w:rsidRPr="00115BA3" w14:paraId="1B836352" w14:textId="77777777" w:rsidTr="00724E70">
        <w:trPr>
          <w:trHeight w:val="567"/>
          <w:jc w:val="center"/>
        </w:trPr>
        <w:tc>
          <w:tcPr>
            <w:tcW w:w="5000" w:type="pct"/>
            <w:gridSpan w:val="2"/>
            <w:shd w:val="clear" w:color="auto" w:fill="auto"/>
            <w:vAlign w:val="center"/>
          </w:tcPr>
          <w:p w14:paraId="1B836351" w14:textId="77777777" w:rsidR="00146852" w:rsidRPr="003768C3" w:rsidRDefault="009D190C" w:rsidP="00724E70">
            <w:pPr>
              <w:jc w:val="center"/>
              <w:rPr>
                <w:b/>
              </w:rPr>
            </w:pPr>
            <w:r w:rsidRPr="003768C3">
              <w:rPr>
                <w:b/>
              </w:rPr>
              <w:t xml:space="preserve">Posuzovaná(ý) a zaměstnavatel svými podpisy stvrzují, že převzali </w:t>
            </w:r>
            <w:r w:rsidR="00103A49" w:rsidRPr="003768C3">
              <w:rPr>
                <w:b/>
              </w:rPr>
              <w:t>lékařský</w:t>
            </w:r>
            <w:r w:rsidRPr="003768C3">
              <w:rPr>
                <w:b/>
              </w:rPr>
              <w:t xml:space="preserve"> posudek:</w:t>
            </w:r>
          </w:p>
        </w:tc>
      </w:tr>
      <w:tr w:rsidR="009D190C" w:rsidRPr="00115BA3" w14:paraId="1B836356" w14:textId="77777777" w:rsidTr="00724E70">
        <w:trPr>
          <w:trHeight w:val="454"/>
          <w:jc w:val="center"/>
        </w:trPr>
        <w:tc>
          <w:tcPr>
            <w:tcW w:w="2500" w:type="pct"/>
            <w:shd w:val="clear" w:color="auto" w:fill="E0E0E0"/>
            <w:vAlign w:val="center"/>
          </w:tcPr>
          <w:p w14:paraId="1B836353" w14:textId="77777777" w:rsidR="00103A49" w:rsidRPr="00F363CB" w:rsidRDefault="00103A49" w:rsidP="00024FD4">
            <w:pPr>
              <w:pStyle w:val="FormtovanvHTML"/>
              <w:jc w:val="center"/>
              <w:rPr>
                <w:rFonts w:ascii="Franklin Gothic Book" w:hAnsi="Franklin Gothic Book" w:cs="Times New Roman"/>
                <w:b/>
                <w:bCs/>
                <w:color w:val="050505"/>
                <w:sz w:val="22"/>
                <w:szCs w:val="22"/>
              </w:rPr>
            </w:pPr>
            <w:r w:rsidRPr="00F363CB">
              <w:rPr>
                <w:rFonts w:ascii="Franklin Gothic Book" w:hAnsi="Franklin Gothic Book" w:cs="Times New Roman"/>
                <w:b/>
                <w:bCs/>
                <w:color w:val="050505"/>
                <w:sz w:val="22"/>
                <w:szCs w:val="22"/>
              </w:rPr>
              <w:t>D</w:t>
            </w:r>
            <w:r w:rsidR="009D190C" w:rsidRPr="00F363CB">
              <w:rPr>
                <w:rFonts w:ascii="Franklin Gothic Book" w:hAnsi="Franklin Gothic Book" w:cs="Times New Roman"/>
                <w:b/>
                <w:bCs/>
                <w:color w:val="050505"/>
                <w:sz w:val="22"/>
                <w:szCs w:val="22"/>
              </w:rPr>
              <w:t xml:space="preserve">atum převzetí posudku a podpis </w:t>
            </w:r>
          </w:p>
          <w:p w14:paraId="1B836354" w14:textId="77777777" w:rsidR="009D190C" w:rsidRPr="00F363CB" w:rsidRDefault="009D190C" w:rsidP="00024FD4">
            <w:pPr>
              <w:pStyle w:val="FormtovanvHTML"/>
              <w:jc w:val="center"/>
              <w:rPr>
                <w:rFonts w:ascii="Franklin Gothic Book" w:hAnsi="Franklin Gothic Book" w:cs="Times New Roman"/>
                <w:b/>
                <w:bCs/>
                <w:color w:val="050505"/>
                <w:sz w:val="22"/>
                <w:szCs w:val="22"/>
              </w:rPr>
            </w:pPr>
            <w:r w:rsidRPr="00F363CB">
              <w:rPr>
                <w:rFonts w:ascii="Franklin Gothic Book" w:hAnsi="Franklin Gothic Book" w:cs="Times New Roman"/>
                <w:b/>
                <w:bCs/>
                <w:color w:val="050505"/>
                <w:sz w:val="22"/>
                <w:szCs w:val="22"/>
              </w:rPr>
              <w:t>posuzovaného zaměstnance</w:t>
            </w:r>
            <w:r w:rsidR="00103A49" w:rsidRPr="00F363CB">
              <w:rPr>
                <w:rFonts w:ascii="Franklin Gothic Book" w:hAnsi="Franklin Gothic Book" w:cs="Times New Roman"/>
                <w:b/>
                <w:bCs/>
                <w:color w:val="050505"/>
                <w:sz w:val="22"/>
                <w:szCs w:val="22"/>
              </w:rPr>
              <w:t>:</w:t>
            </w:r>
          </w:p>
        </w:tc>
        <w:tc>
          <w:tcPr>
            <w:tcW w:w="2500" w:type="pct"/>
            <w:shd w:val="clear" w:color="auto" w:fill="FFFFFF"/>
            <w:vAlign w:val="center"/>
          </w:tcPr>
          <w:p w14:paraId="1B836355" w14:textId="77777777" w:rsidR="009D190C" w:rsidRPr="00115BA3" w:rsidRDefault="009D190C" w:rsidP="00724E70">
            <w:pPr>
              <w:pStyle w:val="FormtovanvHTML"/>
              <w:rPr>
                <w:rFonts w:ascii="Franklin Gothic Book" w:hAnsi="Franklin Gothic Book" w:cs="Times New Roman"/>
                <w:color w:val="050505"/>
                <w:sz w:val="24"/>
                <w:szCs w:val="24"/>
              </w:rPr>
            </w:pPr>
          </w:p>
        </w:tc>
      </w:tr>
      <w:tr w:rsidR="009D190C" w:rsidRPr="00115BA3" w14:paraId="1B83635A" w14:textId="77777777" w:rsidTr="00724E70">
        <w:trPr>
          <w:trHeight w:val="454"/>
          <w:jc w:val="center"/>
        </w:trPr>
        <w:tc>
          <w:tcPr>
            <w:tcW w:w="2500" w:type="pct"/>
            <w:shd w:val="clear" w:color="auto" w:fill="E0E0E0"/>
            <w:vAlign w:val="center"/>
          </w:tcPr>
          <w:p w14:paraId="1B836357" w14:textId="77777777" w:rsidR="009D190C" w:rsidRPr="00F363CB" w:rsidRDefault="00103A49" w:rsidP="00024FD4">
            <w:pPr>
              <w:pStyle w:val="FormtovanvHTML"/>
              <w:jc w:val="center"/>
              <w:rPr>
                <w:rFonts w:ascii="Franklin Gothic Book" w:hAnsi="Franklin Gothic Book" w:cs="Times New Roman"/>
                <w:b/>
                <w:bCs/>
                <w:color w:val="050505"/>
                <w:sz w:val="22"/>
                <w:szCs w:val="22"/>
              </w:rPr>
            </w:pPr>
            <w:r w:rsidRPr="00F363CB">
              <w:rPr>
                <w:rFonts w:ascii="Franklin Gothic Book" w:hAnsi="Franklin Gothic Book" w:cs="Times New Roman"/>
                <w:b/>
                <w:bCs/>
                <w:color w:val="050505"/>
                <w:sz w:val="22"/>
                <w:szCs w:val="22"/>
              </w:rPr>
              <w:t>D</w:t>
            </w:r>
            <w:r w:rsidR="009D190C" w:rsidRPr="00F363CB">
              <w:rPr>
                <w:rFonts w:ascii="Franklin Gothic Book" w:hAnsi="Franklin Gothic Book" w:cs="Times New Roman"/>
                <w:b/>
                <w:bCs/>
                <w:color w:val="050505"/>
                <w:sz w:val="22"/>
                <w:szCs w:val="22"/>
              </w:rPr>
              <w:t>atum převzetí posudku a podpis</w:t>
            </w:r>
          </w:p>
          <w:p w14:paraId="1B836358" w14:textId="77777777" w:rsidR="009D190C" w:rsidRPr="00F363CB" w:rsidRDefault="00103A49" w:rsidP="00024FD4">
            <w:pPr>
              <w:pStyle w:val="FormtovanvHTML"/>
              <w:jc w:val="center"/>
              <w:rPr>
                <w:rFonts w:ascii="Franklin Gothic Book" w:hAnsi="Franklin Gothic Book" w:cs="Times New Roman"/>
                <w:b/>
                <w:bCs/>
                <w:color w:val="050505"/>
                <w:sz w:val="22"/>
                <w:szCs w:val="22"/>
              </w:rPr>
            </w:pPr>
            <w:r w:rsidRPr="00F363CB">
              <w:rPr>
                <w:rFonts w:ascii="Franklin Gothic Book" w:hAnsi="Franklin Gothic Book" w:cs="Times New Roman"/>
                <w:b/>
                <w:bCs/>
                <w:color w:val="050505"/>
                <w:sz w:val="22"/>
                <w:szCs w:val="22"/>
              </w:rPr>
              <w:t>z</w:t>
            </w:r>
            <w:r w:rsidR="009D190C" w:rsidRPr="00F363CB">
              <w:rPr>
                <w:rFonts w:ascii="Franklin Gothic Book" w:hAnsi="Franklin Gothic Book" w:cs="Times New Roman"/>
                <w:b/>
                <w:bCs/>
                <w:color w:val="050505"/>
                <w:sz w:val="22"/>
                <w:szCs w:val="22"/>
              </w:rPr>
              <w:t>aměstnavatele</w:t>
            </w:r>
            <w:r w:rsidRPr="00F363CB">
              <w:rPr>
                <w:rFonts w:ascii="Franklin Gothic Book" w:hAnsi="Franklin Gothic Book" w:cs="Times New Roman"/>
                <w:b/>
                <w:bCs/>
                <w:color w:val="050505"/>
                <w:sz w:val="22"/>
                <w:szCs w:val="22"/>
              </w:rPr>
              <w:t>:</w:t>
            </w:r>
          </w:p>
        </w:tc>
        <w:tc>
          <w:tcPr>
            <w:tcW w:w="2500" w:type="pct"/>
            <w:shd w:val="clear" w:color="auto" w:fill="FFFFFF"/>
            <w:vAlign w:val="center"/>
          </w:tcPr>
          <w:p w14:paraId="1B836359" w14:textId="77777777" w:rsidR="009D190C" w:rsidRPr="00115BA3" w:rsidRDefault="009D190C" w:rsidP="00724E70">
            <w:pPr>
              <w:pStyle w:val="FormtovanvHTML"/>
              <w:rPr>
                <w:rFonts w:ascii="Franklin Gothic Book" w:hAnsi="Franklin Gothic Book" w:cs="Times New Roman"/>
                <w:color w:val="050505"/>
                <w:sz w:val="24"/>
                <w:szCs w:val="24"/>
              </w:rPr>
            </w:pPr>
          </w:p>
        </w:tc>
      </w:tr>
      <w:tr w:rsidR="00D00D04" w:rsidRPr="00115BA3" w14:paraId="1B83635C" w14:textId="77777777" w:rsidTr="00F363CB">
        <w:trPr>
          <w:trHeight w:val="564"/>
          <w:jc w:val="center"/>
        </w:trPr>
        <w:tc>
          <w:tcPr>
            <w:tcW w:w="5000" w:type="pct"/>
            <w:gridSpan w:val="2"/>
            <w:shd w:val="clear" w:color="auto" w:fill="E0E0E0"/>
            <w:vAlign w:val="center"/>
          </w:tcPr>
          <w:p w14:paraId="1B83635B" w14:textId="77777777" w:rsidR="00F363CB" w:rsidRPr="00724E70" w:rsidRDefault="00D00D04" w:rsidP="00F363CB">
            <w:pPr>
              <w:jc w:val="center"/>
              <w:rPr>
                <w:b/>
                <w:bCs/>
              </w:rPr>
            </w:pPr>
            <w:r w:rsidRPr="003768C3">
              <w:rPr>
                <w:b/>
                <w:bCs/>
              </w:rPr>
              <w:t>VZDÁNÍ SE PRÁVA NA PŘEZKOUMÁNÍ</w:t>
            </w:r>
          </w:p>
        </w:tc>
      </w:tr>
      <w:tr w:rsidR="00D00D04" w:rsidRPr="00115BA3" w14:paraId="1B83635E" w14:textId="77777777" w:rsidTr="003768C3">
        <w:trPr>
          <w:jc w:val="center"/>
        </w:trPr>
        <w:tc>
          <w:tcPr>
            <w:tcW w:w="5000" w:type="pct"/>
            <w:gridSpan w:val="2"/>
            <w:shd w:val="clear" w:color="auto" w:fill="auto"/>
            <w:vAlign w:val="center"/>
          </w:tcPr>
          <w:p w14:paraId="1B83635D" w14:textId="77777777" w:rsidR="00146852" w:rsidRPr="00F363CB" w:rsidRDefault="00146852" w:rsidP="00146852">
            <w:pPr>
              <w:pStyle w:val="FormtovanvHTML"/>
              <w:jc w:val="both"/>
              <w:rPr>
                <w:rFonts w:ascii="Franklin Gothic Book" w:hAnsi="Franklin Gothic Book" w:cs="Times New Roman"/>
                <w:color w:val="050505"/>
                <w:sz w:val="22"/>
                <w:szCs w:val="22"/>
              </w:rPr>
            </w:pPr>
            <w:r w:rsidRPr="00F363CB">
              <w:rPr>
                <w:rFonts w:ascii="Franklin Gothic Book" w:hAnsi="Franklin Gothic Book" w:cs="Times New Roman"/>
                <w:color w:val="050505"/>
                <w:sz w:val="22"/>
                <w:szCs w:val="22"/>
              </w:rPr>
              <w:t>Posuzovaný výslovně písemně prohlašuje a níže svým podpisem stvrzuje, že se vzdává práva na přezkoumání tohoto lékařského posudku.</w:t>
            </w:r>
          </w:p>
        </w:tc>
      </w:tr>
      <w:tr w:rsidR="00D00D04" w:rsidRPr="00115BA3" w14:paraId="1B836361" w14:textId="77777777" w:rsidTr="003768C3">
        <w:trPr>
          <w:jc w:val="center"/>
        </w:trPr>
        <w:tc>
          <w:tcPr>
            <w:tcW w:w="2500" w:type="pct"/>
            <w:shd w:val="clear" w:color="auto" w:fill="E0E0E0"/>
            <w:vAlign w:val="center"/>
          </w:tcPr>
          <w:p w14:paraId="1B83635F" w14:textId="77777777" w:rsidR="00D00D04" w:rsidRPr="00F363CB" w:rsidRDefault="00146852" w:rsidP="00024FD4">
            <w:pPr>
              <w:pStyle w:val="FormtovanvHTML"/>
              <w:jc w:val="center"/>
              <w:rPr>
                <w:rFonts w:ascii="Franklin Gothic Book" w:hAnsi="Franklin Gothic Book" w:cs="Times New Roman"/>
                <w:b/>
                <w:bCs/>
                <w:color w:val="050505"/>
                <w:sz w:val="22"/>
                <w:szCs w:val="22"/>
              </w:rPr>
            </w:pPr>
            <w:r w:rsidRPr="00F363CB">
              <w:rPr>
                <w:rFonts w:ascii="Franklin Gothic Book" w:hAnsi="Franklin Gothic Book" w:cs="Times New Roman"/>
                <w:b/>
                <w:bCs/>
                <w:color w:val="050505"/>
                <w:sz w:val="22"/>
                <w:szCs w:val="22"/>
              </w:rPr>
              <w:t>Datum vzdání se práva na přezkoumání a podpis posuzovaného zaměstnance:</w:t>
            </w:r>
          </w:p>
        </w:tc>
        <w:tc>
          <w:tcPr>
            <w:tcW w:w="2500" w:type="pct"/>
            <w:shd w:val="clear" w:color="auto" w:fill="FFFFFF"/>
          </w:tcPr>
          <w:p w14:paraId="1B836360" w14:textId="77777777" w:rsidR="00D00D04" w:rsidRPr="00115BA3" w:rsidRDefault="00D00D04" w:rsidP="00024FD4">
            <w:pPr>
              <w:pStyle w:val="FormtovanvHTML"/>
              <w:jc w:val="both"/>
              <w:rPr>
                <w:rFonts w:ascii="Franklin Gothic Book" w:hAnsi="Franklin Gothic Book" w:cs="Times New Roman"/>
                <w:color w:val="050505"/>
                <w:sz w:val="24"/>
                <w:szCs w:val="24"/>
              </w:rPr>
            </w:pPr>
          </w:p>
        </w:tc>
      </w:tr>
      <w:tr w:rsidR="00146852" w:rsidRPr="00115BA3" w14:paraId="1B836363" w14:textId="77777777" w:rsidTr="003768C3">
        <w:trPr>
          <w:jc w:val="center"/>
        </w:trPr>
        <w:tc>
          <w:tcPr>
            <w:tcW w:w="5000" w:type="pct"/>
            <w:gridSpan w:val="2"/>
            <w:shd w:val="clear" w:color="auto" w:fill="FFFFFF" w:themeFill="background1"/>
            <w:vAlign w:val="center"/>
          </w:tcPr>
          <w:p w14:paraId="1B836362" w14:textId="77777777" w:rsidR="00146852" w:rsidRPr="00F363CB" w:rsidRDefault="00146852" w:rsidP="00024FD4">
            <w:pPr>
              <w:pStyle w:val="FormtovanvHTML"/>
              <w:jc w:val="both"/>
              <w:rPr>
                <w:rFonts w:ascii="Franklin Gothic Book" w:hAnsi="Franklin Gothic Book" w:cs="Times New Roman"/>
                <w:color w:val="050505"/>
                <w:sz w:val="22"/>
                <w:szCs w:val="22"/>
              </w:rPr>
            </w:pPr>
            <w:r w:rsidRPr="00F363CB">
              <w:rPr>
                <w:rFonts w:ascii="Franklin Gothic Book" w:hAnsi="Franklin Gothic Book" w:cs="Times New Roman"/>
                <w:color w:val="050505"/>
                <w:sz w:val="22"/>
                <w:szCs w:val="22"/>
              </w:rPr>
              <w:t>Zaměstnavatel výslovně písemně prohlašuje a níže svým podpisem stvrzuje, že se vzdává práva na přezkoumání tohoto lékařského posudku.</w:t>
            </w:r>
          </w:p>
        </w:tc>
      </w:tr>
      <w:tr w:rsidR="00146852" w:rsidRPr="00115BA3" w14:paraId="1B836366" w14:textId="77777777" w:rsidTr="003768C3">
        <w:trPr>
          <w:jc w:val="center"/>
        </w:trPr>
        <w:tc>
          <w:tcPr>
            <w:tcW w:w="2500" w:type="pct"/>
            <w:shd w:val="clear" w:color="auto" w:fill="D9D9D9" w:themeFill="background1" w:themeFillShade="D9"/>
            <w:vAlign w:val="center"/>
          </w:tcPr>
          <w:p w14:paraId="1B836364" w14:textId="77777777" w:rsidR="00146852" w:rsidRPr="00F363CB" w:rsidRDefault="00146852" w:rsidP="00146852">
            <w:pPr>
              <w:pStyle w:val="FormtovanvHTML"/>
              <w:jc w:val="center"/>
              <w:rPr>
                <w:rFonts w:ascii="Franklin Gothic Book" w:hAnsi="Franklin Gothic Book" w:cs="Times New Roman"/>
                <w:color w:val="050505"/>
                <w:sz w:val="22"/>
                <w:szCs w:val="22"/>
              </w:rPr>
            </w:pPr>
            <w:r w:rsidRPr="00F363CB">
              <w:rPr>
                <w:rFonts w:ascii="Franklin Gothic Book" w:hAnsi="Franklin Gothic Book" w:cs="Times New Roman"/>
                <w:b/>
                <w:bCs/>
                <w:color w:val="050505"/>
                <w:sz w:val="22"/>
                <w:szCs w:val="22"/>
              </w:rPr>
              <w:t>Datum vzdání se práva na přezkoumání a podpis zaměstnavatele:</w:t>
            </w:r>
          </w:p>
        </w:tc>
        <w:tc>
          <w:tcPr>
            <w:tcW w:w="2500" w:type="pct"/>
            <w:shd w:val="clear" w:color="auto" w:fill="FFFFFF" w:themeFill="background1"/>
            <w:vAlign w:val="center"/>
          </w:tcPr>
          <w:p w14:paraId="1B836365" w14:textId="77777777" w:rsidR="00146852" w:rsidRDefault="00146852" w:rsidP="00024FD4">
            <w:pPr>
              <w:pStyle w:val="FormtovanvHTML"/>
              <w:jc w:val="both"/>
              <w:rPr>
                <w:rFonts w:ascii="Franklin Gothic Book" w:hAnsi="Franklin Gothic Book" w:cs="Times New Roman"/>
                <w:color w:val="050505"/>
                <w:sz w:val="20"/>
                <w:szCs w:val="20"/>
              </w:rPr>
            </w:pPr>
          </w:p>
        </w:tc>
      </w:tr>
    </w:tbl>
    <w:p w14:paraId="1B836367" w14:textId="77777777" w:rsidR="009D190C" w:rsidRPr="00CC6E4C" w:rsidRDefault="009D190C" w:rsidP="00CC6E4C"/>
    <w:p w14:paraId="1B836368" w14:textId="77777777" w:rsidR="0060322D" w:rsidRPr="00115BA3" w:rsidRDefault="0060322D" w:rsidP="00CC6E4C"/>
    <w:sectPr w:rsidR="0060322D" w:rsidRPr="00115BA3" w:rsidSect="00A87C4C">
      <w:headerReference w:type="default" r:id="rId9"/>
      <w:footerReference w:type="default" r:id="rId10"/>
      <w:pgSz w:w="11906" w:h="16838"/>
      <w:pgMar w:top="624" w:right="964" w:bottom="624" w:left="96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3DEB" w14:textId="77777777" w:rsidR="002F2327" w:rsidRDefault="002F2327" w:rsidP="0047118B">
      <w:r>
        <w:separator/>
      </w:r>
    </w:p>
  </w:endnote>
  <w:endnote w:type="continuationSeparator" w:id="0">
    <w:p w14:paraId="0879B7D1" w14:textId="77777777" w:rsidR="002F2327" w:rsidRDefault="002F2327" w:rsidP="0047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6371" w14:textId="77777777" w:rsidR="00CC6E4C" w:rsidRPr="00882FA4" w:rsidRDefault="00CC6E4C" w:rsidP="00CC6E4C">
    <w:pPr>
      <w:pStyle w:val="Zpat"/>
    </w:pPr>
    <w:r w:rsidRPr="00882FA4">
      <w:t>* nehodící se škrtněte, případně vymažte</w:t>
    </w:r>
  </w:p>
  <w:p w14:paraId="1B836372" w14:textId="77777777" w:rsidR="00CC6E4C" w:rsidRPr="003768C3" w:rsidRDefault="00CC6E4C">
    <w:pPr>
      <w:pStyle w:val="Zpat"/>
      <w:rPr>
        <w:b/>
      </w:rPr>
    </w:pPr>
    <w:r w:rsidRPr="00882FA4">
      <w:rPr>
        <w:b/>
      </w:rPr>
      <w:t>Dokument je platný pouze v případě oboustranného tisku!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BCD6" w14:textId="77777777" w:rsidR="002F2327" w:rsidRDefault="002F2327" w:rsidP="0047118B">
      <w:r>
        <w:separator/>
      </w:r>
    </w:p>
  </w:footnote>
  <w:footnote w:type="continuationSeparator" w:id="0">
    <w:p w14:paraId="2697EE0D" w14:textId="77777777" w:rsidR="002F2327" w:rsidRDefault="002F2327" w:rsidP="0047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636F" w14:textId="77777777" w:rsidR="0047118B" w:rsidRDefault="0047118B">
    <w:pPr>
      <w:pStyle w:val="Zhlav"/>
    </w:pPr>
    <w:r w:rsidRPr="00A8234D">
      <w:t>Příloha č. 1 ke Směrnici vedoucího odboru HSE č. 03/HSE/03/00/2015</w:t>
    </w:r>
  </w:p>
  <w:p w14:paraId="1B836370" w14:textId="77777777" w:rsidR="00A8234D" w:rsidRPr="00A8234D" w:rsidRDefault="00A823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94830"/>
    <w:multiLevelType w:val="hybridMultilevel"/>
    <w:tmpl w:val="96BE9B2E"/>
    <w:lvl w:ilvl="0" w:tplc="72665112">
      <w:start w:val="1"/>
      <w:numFmt w:val="upp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203202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0C"/>
    <w:rsid w:val="00005EFD"/>
    <w:rsid w:val="00027F43"/>
    <w:rsid w:val="000478CC"/>
    <w:rsid w:val="00080153"/>
    <w:rsid w:val="0008048B"/>
    <w:rsid w:val="00097C17"/>
    <w:rsid w:val="000A20D1"/>
    <w:rsid w:val="000B221E"/>
    <w:rsid w:val="00103A49"/>
    <w:rsid w:val="001156B6"/>
    <w:rsid w:val="00115BA3"/>
    <w:rsid w:val="00146852"/>
    <w:rsid w:val="00183AA9"/>
    <w:rsid w:val="001B24C1"/>
    <w:rsid w:val="001C10C4"/>
    <w:rsid w:val="002048DB"/>
    <w:rsid w:val="00204B1F"/>
    <w:rsid w:val="002157DB"/>
    <w:rsid w:val="002300D5"/>
    <w:rsid w:val="00243514"/>
    <w:rsid w:val="00271536"/>
    <w:rsid w:val="00274F08"/>
    <w:rsid w:val="002C489E"/>
    <w:rsid w:val="002D5CE1"/>
    <w:rsid w:val="002F2327"/>
    <w:rsid w:val="00311F43"/>
    <w:rsid w:val="00324980"/>
    <w:rsid w:val="0035006E"/>
    <w:rsid w:val="00355FE9"/>
    <w:rsid w:val="003768C3"/>
    <w:rsid w:val="003A53B6"/>
    <w:rsid w:val="00433091"/>
    <w:rsid w:val="0047118B"/>
    <w:rsid w:val="00495BC0"/>
    <w:rsid w:val="004C2652"/>
    <w:rsid w:val="004C7983"/>
    <w:rsid w:val="004E51BA"/>
    <w:rsid w:val="004F1179"/>
    <w:rsid w:val="00561704"/>
    <w:rsid w:val="00565D09"/>
    <w:rsid w:val="00596C8C"/>
    <w:rsid w:val="005C5B01"/>
    <w:rsid w:val="005E2594"/>
    <w:rsid w:val="005E5AEE"/>
    <w:rsid w:val="005F37D7"/>
    <w:rsid w:val="0060322D"/>
    <w:rsid w:val="00636472"/>
    <w:rsid w:val="00652EBE"/>
    <w:rsid w:val="00692ED0"/>
    <w:rsid w:val="006B1F03"/>
    <w:rsid w:val="006C2D59"/>
    <w:rsid w:val="00700FD0"/>
    <w:rsid w:val="00724E70"/>
    <w:rsid w:val="0074076A"/>
    <w:rsid w:val="007726CD"/>
    <w:rsid w:val="007D25D9"/>
    <w:rsid w:val="00831BB9"/>
    <w:rsid w:val="00833D4B"/>
    <w:rsid w:val="008769E3"/>
    <w:rsid w:val="00882FA4"/>
    <w:rsid w:val="008A0B82"/>
    <w:rsid w:val="008B74D0"/>
    <w:rsid w:val="008D0974"/>
    <w:rsid w:val="008E2D8A"/>
    <w:rsid w:val="0093177E"/>
    <w:rsid w:val="009413E7"/>
    <w:rsid w:val="009424CD"/>
    <w:rsid w:val="0097750B"/>
    <w:rsid w:val="00980842"/>
    <w:rsid w:val="009D18C2"/>
    <w:rsid w:val="009D190C"/>
    <w:rsid w:val="009D2838"/>
    <w:rsid w:val="009E6075"/>
    <w:rsid w:val="00A246E2"/>
    <w:rsid w:val="00A451FF"/>
    <w:rsid w:val="00A8234D"/>
    <w:rsid w:val="00A82D40"/>
    <w:rsid w:val="00A86A33"/>
    <w:rsid w:val="00A87C4C"/>
    <w:rsid w:val="00AC24AD"/>
    <w:rsid w:val="00AC5F89"/>
    <w:rsid w:val="00AD416A"/>
    <w:rsid w:val="00AF290A"/>
    <w:rsid w:val="00B278E2"/>
    <w:rsid w:val="00B32203"/>
    <w:rsid w:val="00B7264F"/>
    <w:rsid w:val="00B82989"/>
    <w:rsid w:val="00BB2031"/>
    <w:rsid w:val="00BE22C4"/>
    <w:rsid w:val="00BF705B"/>
    <w:rsid w:val="00C15388"/>
    <w:rsid w:val="00CC6E4C"/>
    <w:rsid w:val="00D00D04"/>
    <w:rsid w:val="00D1129E"/>
    <w:rsid w:val="00D12E57"/>
    <w:rsid w:val="00D13A3C"/>
    <w:rsid w:val="00D15FBC"/>
    <w:rsid w:val="00D36FA2"/>
    <w:rsid w:val="00D91A83"/>
    <w:rsid w:val="00DA2583"/>
    <w:rsid w:val="00DD210C"/>
    <w:rsid w:val="00DE0E24"/>
    <w:rsid w:val="00DF2545"/>
    <w:rsid w:val="00E362D4"/>
    <w:rsid w:val="00E51961"/>
    <w:rsid w:val="00E72A8E"/>
    <w:rsid w:val="00EB7D72"/>
    <w:rsid w:val="00EF5EC0"/>
    <w:rsid w:val="00F12C16"/>
    <w:rsid w:val="00F363CB"/>
    <w:rsid w:val="00F54EE6"/>
    <w:rsid w:val="00F60740"/>
    <w:rsid w:val="00F733C1"/>
    <w:rsid w:val="00FA15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362BF"/>
  <w15:docId w15:val="{1BC508F6-85AD-4C70-987B-490A50B4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8234D"/>
    <w:rPr>
      <w:rFonts w:ascii="Franklin Gothic Book" w:hAnsi="Franklin Gothic Book"/>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rsid w:val="009D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30"/>
      <w:szCs w:val="30"/>
    </w:rPr>
  </w:style>
  <w:style w:type="character" w:customStyle="1" w:styleId="FormtovanvHTMLChar">
    <w:name w:val="Formátovaný v HTML Char"/>
    <w:basedOn w:val="Standardnpsmoodstavce"/>
    <w:link w:val="FormtovanvHTML"/>
    <w:uiPriority w:val="99"/>
    <w:rsid w:val="009D190C"/>
    <w:rPr>
      <w:rFonts w:ascii="Courier New" w:hAnsi="Courier New" w:cs="Courier New"/>
      <w:sz w:val="30"/>
      <w:szCs w:val="30"/>
    </w:rPr>
  </w:style>
  <w:style w:type="paragraph" w:styleId="Textbubliny">
    <w:name w:val="Balloon Text"/>
    <w:basedOn w:val="Normln"/>
    <w:link w:val="TextbublinyChar"/>
    <w:rsid w:val="00103A49"/>
    <w:rPr>
      <w:rFonts w:ascii="Tahoma" w:hAnsi="Tahoma" w:cs="Tahoma"/>
      <w:sz w:val="16"/>
      <w:szCs w:val="16"/>
    </w:rPr>
  </w:style>
  <w:style w:type="character" w:customStyle="1" w:styleId="TextbublinyChar">
    <w:name w:val="Text bubliny Char"/>
    <w:basedOn w:val="Standardnpsmoodstavce"/>
    <w:link w:val="Textbubliny"/>
    <w:rsid w:val="00103A49"/>
    <w:rPr>
      <w:rFonts w:ascii="Tahoma" w:hAnsi="Tahoma" w:cs="Tahoma"/>
      <w:sz w:val="16"/>
      <w:szCs w:val="16"/>
    </w:rPr>
  </w:style>
  <w:style w:type="paragraph" w:styleId="Odstavecseseznamem">
    <w:name w:val="List Paragraph"/>
    <w:basedOn w:val="Normln"/>
    <w:uiPriority w:val="34"/>
    <w:qFormat/>
    <w:rsid w:val="0074076A"/>
    <w:pPr>
      <w:ind w:left="720"/>
      <w:contextualSpacing/>
    </w:pPr>
  </w:style>
  <w:style w:type="paragraph" w:styleId="Zhlav">
    <w:name w:val="header"/>
    <w:basedOn w:val="Normln"/>
    <w:link w:val="ZhlavChar"/>
    <w:rsid w:val="00A8234D"/>
    <w:pPr>
      <w:tabs>
        <w:tab w:val="center" w:pos="4536"/>
        <w:tab w:val="right" w:pos="9072"/>
      </w:tabs>
      <w:jc w:val="right"/>
    </w:pPr>
    <w:rPr>
      <w:sz w:val="16"/>
    </w:rPr>
  </w:style>
  <w:style w:type="character" w:customStyle="1" w:styleId="ZhlavChar">
    <w:name w:val="Záhlaví Char"/>
    <w:basedOn w:val="Standardnpsmoodstavce"/>
    <w:link w:val="Zhlav"/>
    <w:rsid w:val="00A8234D"/>
    <w:rPr>
      <w:rFonts w:ascii="Franklin Gothic Book" w:hAnsi="Franklin Gothic Book"/>
      <w:sz w:val="16"/>
      <w:szCs w:val="24"/>
    </w:rPr>
  </w:style>
  <w:style w:type="paragraph" w:styleId="Zpat">
    <w:name w:val="footer"/>
    <w:basedOn w:val="Normln"/>
    <w:link w:val="ZpatChar"/>
    <w:rsid w:val="00CC6E4C"/>
    <w:pPr>
      <w:tabs>
        <w:tab w:val="center" w:pos="4536"/>
        <w:tab w:val="right" w:pos="9072"/>
      </w:tabs>
    </w:pPr>
    <w:rPr>
      <w:sz w:val="16"/>
    </w:rPr>
  </w:style>
  <w:style w:type="character" w:customStyle="1" w:styleId="ZpatChar">
    <w:name w:val="Zápatí Char"/>
    <w:basedOn w:val="Standardnpsmoodstavce"/>
    <w:link w:val="Zpat"/>
    <w:rsid w:val="00CC6E4C"/>
    <w:rPr>
      <w:rFonts w:ascii="Franklin Gothic Book" w:hAnsi="Franklin Gothic Book"/>
      <w:sz w:val="16"/>
      <w:szCs w:val="24"/>
    </w:rPr>
  </w:style>
  <w:style w:type="character" w:styleId="Odkaznakoment">
    <w:name w:val="annotation reference"/>
    <w:basedOn w:val="Standardnpsmoodstavce"/>
    <w:rsid w:val="00DF2545"/>
    <w:rPr>
      <w:sz w:val="16"/>
      <w:szCs w:val="16"/>
    </w:rPr>
  </w:style>
  <w:style w:type="paragraph" w:styleId="Textkomente">
    <w:name w:val="annotation text"/>
    <w:basedOn w:val="Normln"/>
    <w:link w:val="TextkomenteChar"/>
    <w:rsid w:val="00DF2545"/>
    <w:rPr>
      <w:sz w:val="20"/>
      <w:szCs w:val="20"/>
    </w:rPr>
  </w:style>
  <w:style w:type="character" w:customStyle="1" w:styleId="TextkomenteChar">
    <w:name w:val="Text komentáře Char"/>
    <w:basedOn w:val="Standardnpsmoodstavce"/>
    <w:link w:val="Textkomente"/>
    <w:rsid w:val="00DF2545"/>
  </w:style>
  <w:style w:type="paragraph" w:styleId="Pedmtkomente">
    <w:name w:val="annotation subject"/>
    <w:basedOn w:val="Textkomente"/>
    <w:next w:val="Textkomente"/>
    <w:link w:val="PedmtkomenteChar"/>
    <w:rsid w:val="00DF2545"/>
    <w:rPr>
      <w:b/>
      <w:bCs/>
    </w:rPr>
  </w:style>
  <w:style w:type="character" w:customStyle="1" w:styleId="PedmtkomenteChar">
    <w:name w:val="Předmět komentáře Char"/>
    <w:basedOn w:val="TextkomenteChar"/>
    <w:link w:val="Pedmtkomente"/>
    <w:rsid w:val="00DF2545"/>
    <w:rPr>
      <w:b/>
      <w:bCs/>
    </w:rPr>
  </w:style>
  <w:style w:type="paragraph" w:styleId="Revize">
    <w:name w:val="Revision"/>
    <w:hidden/>
    <w:uiPriority w:val="99"/>
    <w:semiHidden/>
    <w:rsid w:val="00271536"/>
    <w:rPr>
      <w:rFonts w:ascii="Franklin Gothic Book" w:hAnsi="Franklin Gothic 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0911">
      <w:bodyDiv w:val="1"/>
      <w:marLeft w:val="0"/>
      <w:marRight w:val="0"/>
      <w:marTop w:val="0"/>
      <w:marBottom w:val="0"/>
      <w:divBdr>
        <w:top w:val="none" w:sz="0" w:space="0" w:color="auto"/>
        <w:left w:val="none" w:sz="0" w:space="0" w:color="auto"/>
        <w:bottom w:val="none" w:sz="0" w:space="0" w:color="auto"/>
        <w:right w:val="none" w:sz="0" w:space="0" w:color="auto"/>
      </w:divBdr>
    </w:div>
    <w:div w:id="1332610912">
      <w:bodyDiv w:val="1"/>
      <w:marLeft w:val="0"/>
      <w:marRight w:val="0"/>
      <w:marTop w:val="0"/>
      <w:marBottom w:val="0"/>
      <w:divBdr>
        <w:top w:val="none" w:sz="0" w:space="0" w:color="auto"/>
        <w:left w:val="none" w:sz="0" w:space="0" w:color="auto"/>
        <w:bottom w:val="none" w:sz="0" w:space="0" w:color="auto"/>
        <w:right w:val="none" w:sz="0" w:space="0" w:color="auto"/>
      </w:divBdr>
    </w:div>
    <w:div w:id="14884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755076-680D-432A-AA4E-1BCD4687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3873</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Köhlerová Jitka</dc:creator>
  <cp:lastModifiedBy>Pelikán Martin</cp:lastModifiedBy>
  <cp:revision>4</cp:revision>
  <cp:lastPrinted>2016-03-23T07:20:00Z</cp:lastPrinted>
  <dcterms:created xsi:type="dcterms:W3CDTF">2024-05-02T09:21:00Z</dcterms:created>
  <dcterms:modified xsi:type="dcterms:W3CDTF">2024-06-11T09:34:00Z</dcterms:modified>
</cp:coreProperties>
</file>