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C70" w14:textId="77777777" w:rsidR="00DB4A35" w:rsidRPr="008E4358" w:rsidRDefault="00DB4A35" w:rsidP="005A102E">
      <w:pPr>
        <w:pStyle w:val="Nadpis1"/>
      </w:pPr>
      <w:r w:rsidRPr="008E4358">
        <w:t>Rámcový postup při opravách na potrubí produktovodů a potrubních rozvodech uvnitř skladů</w:t>
      </w:r>
      <w:r w:rsidR="00AF777E">
        <w:t xml:space="preserve"> a </w:t>
      </w:r>
      <w:r w:rsidR="0035180B">
        <w:t xml:space="preserve">na </w:t>
      </w:r>
      <w:r w:rsidR="00AF777E">
        <w:t xml:space="preserve">ČS </w:t>
      </w:r>
      <w:proofErr w:type="spellStart"/>
      <w:r w:rsidR="00AF777E">
        <w:t>EuroOil</w:t>
      </w:r>
      <w:proofErr w:type="spellEnd"/>
      <w:r w:rsidRPr="008E4358">
        <w:t>, při n</w:t>
      </w:r>
      <w:r w:rsidR="007D5359">
        <w:t>ich</w:t>
      </w:r>
      <w:r w:rsidRPr="008E4358">
        <w:t xml:space="preserve">ž hrozí riziko vzniku požáru nebo výbuchu – správná praxe </w:t>
      </w:r>
    </w:p>
    <w:p w14:paraId="3C53BC72" w14:textId="16B880A9" w:rsidR="00DB4A35" w:rsidRDefault="00DB4A35" w:rsidP="00D97F57">
      <w:pPr>
        <w:jc w:val="both"/>
      </w:pPr>
      <w:r w:rsidRPr="008E4358">
        <w:t>Práce, při nichž hrozí nebezpečí vzniku požáru nebo výbuchu na potrubním vedení a rozvodech PH</w:t>
      </w:r>
      <w:r>
        <w:t>L</w:t>
      </w:r>
      <w:r w:rsidR="002A5237">
        <w:t>.</w:t>
      </w:r>
    </w:p>
    <w:p w14:paraId="3C53BC73" w14:textId="77777777" w:rsidR="00E2040C" w:rsidRPr="008E4358" w:rsidRDefault="00E2040C" w:rsidP="00D97F57">
      <w:pPr>
        <w:jc w:val="both"/>
      </w:pPr>
    </w:p>
    <w:p w14:paraId="3C53BC74" w14:textId="77777777" w:rsidR="00DB4A35" w:rsidRPr="008E4358" w:rsidRDefault="00DB4A35" w:rsidP="00D97F57">
      <w:pPr>
        <w:pStyle w:val="Odstavecseseznamem"/>
        <w:numPr>
          <w:ilvl w:val="0"/>
          <w:numId w:val="1"/>
        </w:numPr>
        <w:jc w:val="both"/>
      </w:pPr>
      <w:r w:rsidRPr="008E4358">
        <w:t>Pravomoci a odpovědnosti</w:t>
      </w:r>
    </w:p>
    <w:p w14:paraId="3C53BC75" w14:textId="09F20F47" w:rsidR="00DB4A35" w:rsidRPr="008E4358" w:rsidRDefault="00DB4A35" w:rsidP="00D97F57">
      <w:pPr>
        <w:pStyle w:val="Odstavecseseznamem"/>
        <w:numPr>
          <w:ilvl w:val="1"/>
          <w:numId w:val="1"/>
        </w:numPr>
        <w:jc w:val="both"/>
      </w:pPr>
      <w:r w:rsidRPr="008E4358">
        <w:t xml:space="preserve">Vedoucí pracoviště musí </w:t>
      </w:r>
      <w:r w:rsidR="007D5359">
        <w:t xml:space="preserve">prokazatelně (písemně </w:t>
      </w:r>
      <w:r w:rsidR="003778A8">
        <w:t>v Povolení k práci</w:t>
      </w:r>
      <w:r w:rsidR="007D5359">
        <w:t xml:space="preserve">) </w:t>
      </w:r>
      <w:r w:rsidRPr="008E4358">
        <w:t>určit jednu odpovědnou osobu za řízení práce</w:t>
      </w:r>
      <w:r w:rsidR="00E2040C">
        <w:t>, kontrolu a realizaci opatření.</w:t>
      </w:r>
    </w:p>
    <w:p w14:paraId="3C53BC76" w14:textId="77777777" w:rsidR="00DB4A35" w:rsidRPr="008E4358" w:rsidRDefault="00DB4A35" w:rsidP="00D97F57">
      <w:pPr>
        <w:pStyle w:val="Odstavecseseznamem"/>
        <w:numPr>
          <w:ilvl w:val="1"/>
          <w:numId w:val="1"/>
        </w:numPr>
        <w:jc w:val="both"/>
      </w:pPr>
      <w:r w:rsidRPr="008E4358">
        <w:t>Za každé zvláštní požár</w:t>
      </w:r>
      <w:r>
        <w:t xml:space="preserve">ně bezpečnostní opatření musí </w:t>
      </w:r>
      <w:r w:rsidRPr="008E4358">
        <w:t xml:space="preserve">být určena odpovědná osoba, </w:t>
      </w:r>
      <w:r w:rsidR="005003F9">
        <w:t>která</w:t>
      </w:r>
      <w:r w:rsidR="005003F9" w:rsidRPr="008E4358">
        <w:t xml:space="preserve"> </w:t>
      </w:r>
      <w:r w:rsidR="00AF777E">
        <w:t>ho</w:t>
      </w:r>
      <w:r w:rsidRPr="008E4358">
        <w:t xml:space="preserve"> provede, </w:t>
      </w:r>
      <w:r w:rsidR="005003F9">
        <w:t xml:space="preserve">a </w:t>
      </w:r>
      <w:r w:rsidR="00AF777E">
        <w:t xml:space="preserve">osoba, </w:t>
      </w:r>
      <w:r w:rsidR="005003F9">
        <w:t xml:space="preserve">která </w:t>
      </w:r>
      <w:r w:rsidR="00AF777E">
        <w:t xml:space="preserve">ho </w:t>
      </w:r>
      <w:r w:rsidRPr="008E4358">
        <w:t xml:space="preserve">zkontroluje. </w:t>
      </w:r>
    </w:p>
    <w:p w14:paraId="3C53BC77" w14:textId="77777777" w:rsidR="00DB4A35" w:rsidRDefault="00DB4A35" w:rsidP="00D97F57">
      <w:pPr>
        <w:pStyle w:val="Odstavecseseznamem"/>
        <w:numPr>
          <w:ilvl w:val="1"/>
          <w:numId w:val="1"/>
        </w:numPr>
        <w:jc w:val="both"/>
      </w:pPr>
      <w:r w:rsidRPr="008E4358">
        <w:t xml:space="preserve">Opatření musí být konkrétní a realizovatelné.  </w:t>
      </w:r>
    </w:p>
    <w:p w14:paraId="3C53BC78" w14:textId="77777777" w:rsidR="00E2040C" w:rsidRPr="008E4358" w:rsidRDefault="00E2040C" w:rsidP="00D97F57">
      <w:pPr>
        <w:jc w:val="both"/>
      </w:pPr>
    </w:p>
    <w:p w14:paraId="3C53BC79" w14:textId="5BAEC789" w:rsidR="00DB4A35" w:rsidRPr="008E4358" w:rsidRDefault="00DB4A35" w:rsidP="00D97F57">
      <w:pPr>
        <w:pStyle w:val="Odstavecseseznamem"/>
        <w:numPr>
          <w:ilvl w:val="0"/>
          <w:numId w:val="1"/>
        </w:numPr>
        <w:jc w:val="both"/>
      </w:pPr>
      <w:r w:rsidRPr="008E4358">
        <w:t>Postupy při přípravě a práci</w:t>
      </w:r>
      <w:r w:rsidR="00701C8B">
        <w:t xml:space="preserve"> </w:t>
      </w:r>
      <w:r w:rsidR="00701C8B" w:rsidRPr="006F119B">
        <w:rPr>
          <w:highlight w:val="yellow"/>
        </w:rPr>
        <w:t xml:space="preserve">v rámci invazivních zásahů do potrubí (řezání, sváření, </w:t>
      </w:r>
      <w:r w:rsidR="00EC3A5E" w:rsidRPr="006F119B">
        <w:rPr>
          <w:highlight w:val="yellow"/>
        </w:rPr>
        <w:t>vrtání apod.)</w:t>
      </w:r>
    </w:p>
    <w:p w14:paraId="3C53BC7A" w14:textId="6E1638C0" w:rsidR="00DB4A35" w:rsidRPr="008E4358" w:rsidRDefault="00DB4A35" w:rsidP="00D97F57">
      <w:pPr>
        <w:pStyle w:val="Odstavecseseznamem"/>
        <w:numPr>
          <w:ilvl w:val="1"/>
          <w:numId w:val="1"/>
        </w:numPr>
        <w:jc w:val="both"/>
      </w:pPr>
      <w:r w:rsidRPr="008E4358">
        <w:t>Potrubí musí být vyprázdněno a vyčištěno od hořlavých kapalin, nesmí se zde vyskytovat výbušná atmosféra po celou dobu prací. Ověření přítomnosti výbušné atmosféry musí být prováděno před zahájením i v průběhu prací co nejblíže místu provádění práce. O</w:t>
      </w:r>
      <w:r w:rsidR="00E2040C">
        <w:t> </w:t>
      </w:r>
      <w:r w:rsidRPr="008E4358">
        <w:t>provedeném měření musí být vedeny konkrétní a průkazné záznamy. Rozsah měření a druhy zjišťovaných látek musí být uvedeny v </w:t>
      </w:r>
      <w:r w:rsidR="00554031" w:rsidRPr="006F119B">
        <w:rPr>
          <w:highlight w:val="yellow"/>
        </w:rPr>
        <w:t>Povolení k práci (</w:t>
      </w:r>
      <w:r w:rsidRPr="008E4358">
        <w:t>příkazu V</w:t>
      </w:r>
      <w:r w:rsidR="00554031">
        <w:t>)</w:t>
      </w:r>
      <w:r w:rsidRPr="008E4358">
        <w:t>.</w:t>
      </w:r>
    </w:p>
    <w:p w14:paraId="3C53BC7B" w14:textId="69807F0C" w:rsidR="00DB4A35" w:rsidRPr="008E4358" w:rsidRDefault="00DB4A35" w:rsidP="00D97F57">
      <w:pPr>
        <w:pStyle w:val="Odstavecseseznamem"/>
        <w:numPr>
          <w:ilvl w:val="1"/>
          <w:numId w:val="1"/>
        </w:numPr>
        <w:jc w:val="both"/>
      </w:pPr>
      <w:r w:rsidRPr="008E4358">
        <w:t>Potrubí, které nelze vizuálně zkontrolovat z pohledu jeho vnitřního obsahu, se nesmí svářet ani řezat</w:t>
      </w:r>
      <w:r w:rsidR="00491148">
        <w:t xml:space="preserve"> </w:t>
      </w:r>
      <w:r w:rsidR="00A92EC6" w:rsidRPr="006F119B">
        <w:rPr>
          <w:highlight w:val="yellow"/>
        </w:rPr>
        <w:t xml:space="preserve">např. </w:t>
      </w:r>
      <w:r w:rsidR="00491148" w:rsidRPr="006F119B">
        <w:rPr>
          <w:highlight w:val="yellow"/>
        </w:rPr>
        <w:t>pl</w:t>
      </w:r>
      <w:r w:rsidR="00A44412" w:rsidRPr="006F119B">
        <w:rPr>
          <w:highlight w:val="yellow"/>
        </w:rPr>
        <w:t>amenem,</w:t>
      </w:r>
      <w:r w:rsidR="000E440B" w:rsidRPr="006F119B">
        <w:rPr>
          <w:highlight w:val="yellow"/>
        </w:rPr>
        <w:t xml:space="preserve"> </w:t>
      </w:r>
      <w:r w:rsidR="00FB11DB" w:rsidRPr="006F119B">
        <w:rPr>
          <w:highlight w:val="yellow"/>
        </w:rPr>
        <w:t xml:space="preserve">el. </w:t>
      </w:r>
      <w:r w:rsidR="003020B3" w:rsidRPr="006F119B">
        <w:rPr>
          <w:highlight w:val="yellow"/>
        </w:rPr>
        <w:t xml:space="preserve">kotoučovou </w:t>
      </w:r>
      <w:r w:rsidR="000E440B" w:rsidRPr="006F119B">
        <w:rPr>
          <w:highlight w:val="yellow"/>
        </w:rPr>
        <w:t xml:space="preserve">rozbrušovačkou, nebo el. </w:t>
      </w:r>
      <w:r w:rsidR="003020B3" w:rsidRPr="006F119B">
        <w:rPr>
          <w:highlight w:val="yellow"/>
        </w:rPr>
        <w:t xml:space="preserve">přímočarou </w:t>
      </w:r>
      <w:r w:rsidR="000E440B" w:rsidRPr="006F119B">
        <w:rPr>
          <w:highlight w:val="yellow"/>
        </w:rPr>
        <w:t>pilou</w:t>
      </w:r>
      <w:r w:rsidR="00245A28" w:rsidRPr="006F119B">
        <w:rPr>
          <w:highlight w:val="yellow"/>
        </w:rPr>
        <w:t xml:space="preserve"> a </w:t>
      </w:r>
      <w:r w:rsidR="00CC060A" w:rsidRPr="006F119B">
        <w:rPr>
          <w:highlight w:val="yellow"/>
        </w:rPr>
        <w:t>navrtávat elektrickou vrtačkou</w:t>
      </w:r>
      <w:r w:rsidR="0028365F" w:rsidRPr="006F119B">
        <w:rPr>
          <w:highlight w:val="yellow"/>
        </w:rPr>
        <w:t>,</w:t>
      </w:r>
      <w:r w:rsidRPr="006F119B">
        <w:rPr>
          <w:highlight w:val="yellow"/>
        </w:rPr>
        <w:t xml:space="preserve"> </w:t>
      </w:r>
      <w:r w:rsidR="0028365F" w:rsidRPr="006F119B">
        <w:rPr>
          <w:highlight w:val="yellow"/>
        </w:rPr>
        <w:t>dokud nejsou přijata opatření k</w:t>
      </w:r>
      <w:r w:rsidR="00A2296C" w:rsidRPr="006F119B">
        <w:rPr>
          <w:highlight w:val="yellow"/>
        </w:rPr>
        <w:t> </w:t>
      </w:r>
      <w:r w:rsidR="0028365F" w:rsidRPr="006F119B">
        <w:rPr>
          <w:highlight w:val="yellow"/>
        </w:rPr>
        <w:t>ověření</w:t>
      </w:r>
      <w:r w:rsidR="00A2296C" w:rsidRPr="006F119B">
        <w:rPr>
          <w:highlight w:val="yellow"/>
        </w:rPr>
        <w:t xml:space="preserve"> vnitřního obsahu</w:t>
      </w:r>
      <w:r w:rsidRPr="006F119B">
        <w:rPr>
          <w:highlight w:val="yellow"/>
        </w:rPr>
        <w:t xml:space="preserve"> potrubí, </w:t>
      </w:r>
      <w:r w:rsidR="00EC7921" w:rsidRPr="006F119B">
        <w:rPr>
          <w:highlight w:val="yellow"/>
        </w:rPr>
        <w:t xml:space="preserve">např. ručně </w:t>
      </w:r>
      <w:r w:rsidR="00531642" w:rsidRPr="006F119B">
        <w:rPr>
          <w:highlight w:val="yellow"/>
        </w:rPr>
        <w:t>mechanickým nářadím</w:t>
      </w:r>
      <w:r w:rsidR="00EC7921" w:rsidRPr="006F119B">
        <w:rPr>
          <w:highlight w:val="yellow"/>
        </w:rPr>
        <w:t xml:space="preserve"> vrtanou sondou, komplexním vyčištěním</w:t>
      </w:r>
      <w:r w:rsidR="00E721F5" w:rsidRPr="006F119B">
        <w:rPr>
          <w:highlight w:val="yellow"/>
        </w:rPr>
        <w:t xml:space="preserve"> </w:t>
      </w:r>
      <w:r w:rsidR="00EC7921" w:rsidRPr="006F119B">
        <w:rPr>
          <w:highlight w:val="yellow"/>
        </w:rPr>
        <w:t>…</w:t>
      </w:r>
      <w:r w:rsidR="007D0490" w:rsidRPr="006F119B">
        <w:rPr>
          <w:highlight w:val="yellow"/>
        </w:rPr>
        <w:t xml:space="preserve">. </w:t>
      </w:r>
      <w:r w:rsidR="00733429" w:rsidRPr="006F119B">
        <w:rPr>
          <w:highlight w:val="yellow"/>
        </w:rPr>
        <w:t>U</w:t>
      </w:r>
      <w:r w:rsidRPr="006F119B">
        <w:rPr>
          <w:highlight w:val="yellow"/>
        </w:rPr>
        <w:t xml:space="preserve"> liniov</w:t>
      </w:r>
      <w:r w:rsidR="00733429" w:rsidRPr="006F119B">
        <w:rPr>
          <w:highlight w:val="yellow"/>
        </w:rPr>
        <w:t>ých</w:t>
      </w:r>
      <w:r w:rsidRPr="006F119B">
        <w:rPr>
          <w:highlight w:val="yellow"/>
        </w:rPr>
        <w:t xml:space="preserve"> potrub</w:t>
      </w:r>
      <w:r w:rsidR="00EC7921" w:rsidRPr="006F119B">
        <w:rPr>
          <w:highlight w:val="yellow"/>
        </w:rPr>
        <w:t>ních tras</w:t>
      </w:r>
      <w:r w:rsidRPr="008E4358">
        <w:t xml:space="preserve"> musí být prokázán obsah potrubí </w:t>
      </w:r>
      <w:r w:rsidR="00305941" w:rsidRPr="006F119B">
        <w:rPr>
          <w:highlight w:val="yellow"/>
        </w:rPr>
        <w:t>bezpečným</w:t>
      </w:r>
      <w:r w:rsidR="00305941" w:rsidRPr="008E4358">
        <w:t xml:space="preserve"> </w:t>
      </w:r>
      <w:r w:rsidRPr="008E4358">
        <w:t xml:space="preserve">způsobem (např. </w:t>
      </w:r>
      <w:r w:rsidR="00155D31" w:rsidRPr="006F119B">
        <w:rPr>
          <w:highlight w:val="yellow"/>
        </w:rPr>
        <w:t>ručně</w:t>
      </w:r>
      <w:r w:rsidR="00155D31">
        <w:t xml:space="preserve"> </w:t>
      </w:r>
      <w:r w:rsidR="00531642" w:rsidRPr="006F119B">
        <w:rPr>
          <w:highlight w:val="yellow"/>
        </w:rPr>
        <w:t>mechanickým nářadím</w:t>
      </w:r>
      <w:r w:rsidR="00155D31">
        <w:t xml:space="preserve"> </w:t>
      </w:r>
      <w:r w:rsidRPr="008E4358">
        <w:t>vrtanou sondou, komplexním vyčištěním</w:t>
      </w:r>
      <w:r w:rsidR="00E721F5">
        <w:t xml:space="preserve"> </w:t>
      </w:r>
      <w:r w:rsidRPr="008E4358">
        <w:t>…). Vždy musí být přijata opatření a postupy k zjištění stavu a obsahu potrubí.</w:t>
      </w:r>
    </w:p>
    <w:p w14:paraId="3C53BC7C" w14:textId="72654132" w:rsidR="00DB4A35" w:rsidRPr="008E4358" w:rsidRDefault="00DB4A35" w:rsidP="00D97F57">
      <w:pPr>
        <w:pStyle w:val="Odstavecseseznamem"/>
        <w:numPr>
          <w:ilvl w:val="1"/>
          <w:numId w:val="1"/>
        </w:numPr>
        <w:jc w:val="both"/>
      </w:pPr>
      <w:r w:rsidRPr="008E4358">
        <w:t xml:space="preserve">Při demontáži šroubových spojů upřednostňovat šroubování před řezáním. Je nutno upřednostňovat montážní práce před prací s otevřeným ohněm (bezplamenné technologie dělení materiálu, svařování, řezání apod.). V případě </w:t>
      </w:r>
      <w:r w:rsidR="000002D8" w:rsidRPr="006F119B">
        <w:rPr>
          <w:highlight w:val="yellow"/>
        </w:rPr>
        <w:t>nevyhnutelné</w:t>
      </w:r>
      <w:r w:rsidRPr="008E4358">
        <w:t xml:space="preserve"> nutnosti je možno část šroubových spojů odřezat, přičemž nesmí dojít k porušení těsnosti spoje</w:t>
      </w:r>
      <w:r w:rsidR="006F4256">
        <w:t xml:space="preserve">, </w:t>
      </w:r>
      <w:r w:rsidR="006F4256" w:rsidRPr="006F119B">
        <w:rPr>
          <w:highlight w:val="yellow"/>
        </w:rPr>
        <w:t>konkrétní postup musí být uveden v Povolení k</w:t>
      </w:r>
      <w:r w:rsidR="00160F84" w:rsidRPr="006F119B">
        <w:rPr>
          <w:highlight w:val="yellow"/>
        </w:rPr>
        <w:t> </w:t>
      </w:r>
      <w:r w:rsidR="006F4256" w:rsidRPr="006F119B">
        <w:rPr>
          <w:highlight w:val="yellow"/>
        </w:rPr>
        <w:t>práci</w:t>
      </w:r>
      <w:r w:rsidR="00160F84" w:rsidRPr="006F119B">
        <w:rPr>
          <w:highlight w:val="yellow"/>
        </w:rPr>
        <w:t>, resp. technologickém postupu</w:t>
      </w:r>
      <w:r w:rsidRPr="008E4358">
        <w:t xml:space="preserve">. </w:t>
      </w:r>
    </w:p>
    <w:p w14:paraId="3C53BC7D" w14:textId="665F724B" w:rsidR="00DB4A35" w:rsidRPr="008E4358" w:rsidRDefault="00DB4A35" w:rsidP="00D97F57">
      <w:pPr>
        <w:pStyle w:val="Odstavecseseznamem"/>
        <w:numPr>
          <w:ilvl w:val="1"/>
          <w:numId w:val="1"/>
        </w:numPr>
        <w:jc w:val="both"/>
      </w:pPr>
      <w:r w:rsidRPr="008E4358">
        <w:t xml:space="preserve">Potrubí je nutno před zahájením prací vyčistit (vypláchnout, např. </w:t>
      </w:r>
      <w:r w:rsidR="00515B2A" w:rsidRPr="006F119B">
        <w:rPr>
          <w:highlight w:val="yellow"/>
        </w:rPr>
        <w:t>vodou za</w:t>
      </w:r>
      <w:r w:rsidR="00515B2A">
        <w:t xml:space="preserve"> </w:t>
      </w:r>
      <w:r w:rsidRPr="008E4358">
        <w:t>použití čistících roztoků). Pokud to není technologicky možné</w:t>
      </w:r>
      <w:r w:rsidR="00754EF1">
        <w:t>,</w:t>
      </w:r>
      <w:r w:rsidRPr="008E4358">
        <w:t xml:space="preserve"> je nutno instalovat ucpávky</w:t>
      </w:r>
      <w:r w:rsidR="00384A13">
        <w:t xml:space="preserve"> –</w:t>
      </w:r>
      <w:r w:rsidR="00384A13" w:rsidRPr="008E4358">
        <w:t xml:space="preserve"> </w:t>
      </w:r>
      <w:r w:rsidRPr="008E4358">
        <w:t>tyto musí být těsné, chráněny proti nežádoucím účinkům látek a účinkům prováděné práce (jiskry, okuje, teplota, tlak) např. jílovou ochranou, pěnou, kapalinovým uzávěrem apod. Ucpávky je, pokud je to technicky možné, nutno kombinovat s </w:t>
      </w:r>
      <w:proofErr w:type="spellStart"/>
      <w:r w:rsidRPr="008E4358">
        <w:t>inertizací</w:t>
      </w:r>
      <w:proofErr w:type="spellEnd"/>
      <w:r w:rsidRPr="008E4358">
        <w:t xml:space="preserve"> potrubí nehořlavým plynem (například CO</w:t>
      </w:r>
      <w:r w:rsidRPr="008E4358">
        <w:rPr>
          <w:vertAlign w:val="subscript"/>
        </w:rPr>
        <w:t>2</w:t>
      </w:r>
      <w:r w:rsidRPr="008E4358">
        <w:t>, N</w:t>
      </w:r>
      <w:r w:rsidRPr="008E4358">
        <w:rPr>
          <w:vertAlign w:val="subscript"/>
        </w:rPr>
        <w:t>2</w:t>
      </w:r>
      <w:r w:rsidRPr="008E4358">
        <w:t xml:space="preserve">) za ucpávkou. </w:t>
      </w:r>
      <w:r w:rsidR="00E60ADD">
        <w:t xml:space="preserve">Při </w:t>
      </w:r>
      <w:proofErr w:type="spellStart"/>
      <w:r w:rsidR="00E60ADD">
        <w:t>inertizaci</w:t>
      </w:r>
      <w:proofErr w:type="spellEnd"/>
      <w:r w:rsidR="00E60ADD">
        <w:t xml:space="preserve"> nesmí být potrubí přetlakováno nad max. provozní přetlak potrubí, resp. zvoleného typu ucpávky.</w:t>
      </w:r>
      <w:r w:rsidRPr="008E4358">
        <w:t xml:space="preserve">   </w:t>
      </w:r>
    </w:p>
    <w:p w14:paraId="3C53BC7E" w14:textId="18491490" w:rsidR="00DB4A35" w:rsidRPr="008E4358" w:rsidRDefault="00DB4A35" w:rsidP="00D97F57">
      <w:pPr>
        <w:pStyle w:val="Odstavecseseznamem"/>
        <w:numPr>
          <w:ilvl w:val="1"/>
          <w:numId w:val="1"/>
        </w:numPr>
        <w:jc w:val="both"/>
      </w:pPr>
      <w:r w:rsidRPr="008E4358">
        <w:t>Druhy zátek se volí podle způsobu práce, konstrukčního uspořádání technologie</w:t>
      </w:r>
      <w:r w:rsidR="002A5237">
        <w:t>, provozních podmínek jednotlivých typů ucpávek</w:t>
      </w:r>
      <w:r w:rsidRPr="008E4358">
        <w:t xml:space="preserve"> </w:t>
      </w:r>
      <w:r w:rsidR="002A5237">
        <w:t>(</w:t>
      </w:r>
      <w:r w:rsidR="0005210D">
        <w:t xml:space="preserve">vždy v souladu s návodem výrobce, </w:t>
      </w:r>
      <w:r w:rsidR="002A5237">
        <w:t xml:space="preserve">např. </w:t>
      </w:r>
      <w:r w:rsidR="006F73A5">
        <w:t xml:space="preserve">max. provozní přetlak) </w:t>
      </w:r>
      <w:r w:rsidRPr="008E4358">
        <w:t xml:space="preserve">a </w:t>
      </w:r>
      <w:r w:rsidR="002A5237">
        <w:t>dalších opatření použitých při provádění nebezpečných prací</w:t>
      </w:r>
      <w:r w:rsidRPr="008E4358">
        <w:t xml:space="preserve">. Použít lze mj. tyto typy zátek: </w:t>
      </w:r>
    </w:p>
    <w:p w14:paraId="3C53BC7F" w14:textId="33C00BC5" w:rsidR="00DB4A35" w:rsidRPr="008E4358" w:rsidRDefault="00DB4A35" w:rsidP="00D97F57">
      <w:pPr>
        <w:pStyle w:val="Odstavecseseznamem"/>
        <w:numPr>
          <w:ilvl w:val="2"/>
          <w:numId w:val="1"/>
        </w:numPr>
        <w:jc w:val="both"/>
      </w:pPr>
      <w:r w:rsidRPr="008E4358">
        <w:t>Těsnící vak potrubí nafukovací (standardní, zkrácené, průtočné kuželové …). Pozor</w:t>
      </w:r>
      <w:r w:rsidR="00384A13">
        <w:t xml:space="preserve"> na</w:t>
      </w:r>
      <w:r w:rsidRPr="008E4358">
        <w:t xml:space="preserve"> riziko nedokonalé těsnosti vaku z hlediska nerovností potrubí způsobenou korozí, sváry apod. Nutná sekundární ochrana vaku. Chránit vak před dlouhodobým působením benzínu, před horkými částmi např. okuje, jiskry.</w:t>
      </w:r>
    </w:p>
    <w:p w14:paraId="3C53BC80" w14:textId="6E3EF220" w:rsidR="00DB4A35" w:rsidRPr="008E4358" w:rsidRDefault="00DB4A35" w:rsidP="00D97F57">
      <w:pPr>
        <w:pStyle w:val="Odstavecseseznamem"/>
        <w:numPr>
          <w:ilvl w:val="2"/>
          <w:numId w:val="1"/>
        </w:numPr>
        <w:jc w:val="both"/>
      </w:pPr>
      <w:r w:rsidRPr="008E4358">
        <w:t>Rozpínací pryžová ucpávka</w:t>
      </w:r>
      <w:r w:rsidR="00CC7FEE" w:rsidRPr="006F119B">
        <w:rPr>
          <w:highlight w:val="yellow"/>
        </w:rPr>
        <w:t>/deskový uzávěr</w:t>
      </w:r>
      <w:r w:rsidRPr="008E4358">
        <w:t xml:space="preserve"> </w:t>
      </w:r>
      <w:r w:rsidR="00E2040C">
        <w:t xml:space="preserve">(omezený rozsah použití </w:t>
      </w:r>
      <w:r w:rsidR="00974157" w:rsidRPr="006F119B">
        <w:rPr>
          <w:highlight w:val="yellow"/>
        </w:rPr>
        <w:t>obvykle</w:t>
      </w:r>
      <w:r w:rsidR="00974157">
        <w:t xml:space="preserve"> </w:t>
      </w:r>
      <w:r w:rsidR="006F119B">
        <w:br/>
      </w:r>
      <w:r w:rsidR="00E2040C">
        <w:t>-20/+</w:t>
      </w:r>
      <w:proofErr w:type="gramStart"/>
      <w:r w:rsidR="00E2040C">
        <w:t>70°</w:t>
      </w:r>
      <w:r w:rsidRPr="008E4358">
        <w:t>C</w:t>
      </w:r>
      <w:proofErr w:type="gramEnd"/>
      <w:r w:rsidRPr="008E4358">
        <w:t xml:space="preserve"> </w:t>
      </w:r>
      <w:r w:rsidR="00384A13">
        <w:t>=&gt;</w:t>
      </w:r>
      <w:r w:rsidRPr="008E4358">
        <w:t xml:space="preserve"> nutná sekundární ochrana). Pozor</w:t>
      </w:r>
      <w:r w:rsidR="00384A13">
        <w:t xml:space="preserve"> na</w:t>
      </w:r>
      <w:r w:rsidRPr="008E4358">
        <w:t xml:space="preserve"> riziko nedokonalé těsnosti ucpávky z hlediska nerovností potrubí způsobenou korozí, sv</w:t>
      </w:r>
      <w:r w:rsidR="00974157">
        <w:t>a</w:t>
      </w:r>
      <w:r w:rsidRPr="008E4358">
        <w:t>ry apod.</w:t>
      </w:r>
      <w:r w:rsidR="00CC7FEE">
        <w:t xml:space="preserve"> </w:t>
      </w:r>
      <w:r w:rsidR="00CC7FEE" w:rsidRPr="006F119B">
        <w:rPr>
          <w:highlight w:val="yellow"/>
        </w:rPr>
        <w:t xml:space="preserve">Zde je nutné </w:t>
      </w:r>
      <w:r w:rsidR="00785F70" w:rsidRPr="006F119B">
        <w:rPr>
          <w:highlight w:val="yellow"/>
        </w:rPr>
        <w:t>ucpávku/deskový uzávěr kombinovat se sekundární ochranou v podobě jílové zátky</w:t>
      </w:r>
      <w:r w:rsidR="004A7BA3" w:rsidRPr="006F119B">
        <w:rPr>
          <w:highlight w:val="yellow"/>
        </w:rPr>
        <w:t xml:space="preserve"> (viz </w:t>
      </w:r>
      <w:proofErr w:type="spellStart"/>
      <w:r w:rsidR="004A7BA3" w:rsidRPr="006F119B">
        <w:rPr>
          <w:highlight w:val="yellow"/>
        </w:rPr>
        <w:t>příl</w:t>
      </w:r>
      <w:proofErr w:type="spellEnd"/>
      <w:r w:rsidR="004A7BA3" w:rsidRPr="006F119B">
        <w:rPr>
          <w:highlight w:val="yellow"/>
        </w:rPr>
        <w:t xml:space="preserve">. </w:t>
      </w:r>
      <w:proofErr w:type="gramStart"/>
      <w:r w:rsidR="004A7BA3" w:rsidRPr="006F119B">
        <w:rPr>
          <w:highlight w:val="yellow"/>
        </w:rPr>
        <w:t>5d</w:t>
      </w:r>
      <w:proofErr w:type="gramEnd"/>
      <w:r w:rsidR="004A7BA3" w:rsidRPr="006F119B">
        <w:rPr>
          <w:highlight w:val="yellow"/>
        </w:rPr>
        <w:t>)</w:t>
      </w:r>
      <w:r w:rsidR="00030311" w:rsidRPr="006F119B">
        <w:rPr>
          <w:highlight w:val="yellow"/>
        </w:rPr>
        <w:t>, případně kapalinového vodního uzávěru ověřujícího jeho těsnost.</w:t>
      </w:r>
      <w:r w:rsidR="004A7BA3" w:rsidRPr="006F119B">
        <w:rPr>
          <w:highlight w:val="yellow"/>
        </w:rPr>
        <w:t>5d)</w:t>
      </w:r>
      <w:r w:rsidR="00B119C8" w:rsidRPr="006F119B">
        <w:rPr>
          <w:highlight w:val="yellow"/>
        </w:rPr>
        <w:t xml:space="preserve">. Použitá ucpávka/deskový uzávěr může být </w:t>
      </w:r>
      <w:r w:rsidR="00E23609" w:rsidRPr="006F119B">
        <w:rPr>
          <w:highlight w:val="yellow"/>
        </w:rPr>
        <w:t>průchozí pro použití inertního plynu.</w:t>
      </w:r>
      <w:r w:rsidRPr="008E4358">
        <w:t xml:space="preserve"> </w:t>
      </w:r>
    </w:p>
    <w:p w14:paraId="3C53BC81" w14:textId="77777777" w:rsidR="00DB4A35" w:rsidRPr="008E4358" w:rsidRDefault="00DB4A35" w:rsidP="00D97F57">
      <w:pPr>
        <w:pStyle w:val="Odstavecseseznamem"/>
        <w:numPr>
          <w:ilvl w:val="2"/>
          <w:numId w:val="1"/>
        </w:numPr>
        <w:jc w:val="both"/>
      </w:pPr>
      <w:r w:rsidRPr="008E4358">
        <w:lastRenderedPageBreak/>
        <w:t>Pěnový či kapalinový vodní uzávěr – pouze v potrubích zabraňující výtoku vody / pěny</w:t>
      </w:r>
      <w:r w:rsidR="005003F9">
        <w:t>,</w:t>
      </w:r>
      <w:r w:rsidRPr="008E4358">
        <w:t xml:space="preserve"> např. svislá potrubí. Pozor na riziko rozdílu hustoty vody a ropných látek, </w:t>
      </w:r>
      <w:r w:rsidR="005003F9" w:rsidRPr="008D1E16">
        <w:t>ropné látky</w:t>
      </w:r>
      <w:r w:rsidRPr="008E4358">
        <w:t xml:space="preserve"> se </w:t>
      </w:r>
      <w:proofErr w:type="gramStart"/>
      <w:r w:rsidRPr="008E4358">
        <w:t>drží</w:t>
      </w:r>
      <w:proofErr w:type="gramEnd"/>
      <w:r w:rsidRPr="008E4358">
        <w:t xml:space="preserve"> na hladině.</w:t>
      </w:r>
    </w:p>
    <w:p w14:paraId="3C53BC82" w14:textId="48BC7FAB" w:rsidR="00DB4A35" w:rsidRPr="008E4358" w:rsidRDefault="004A7BA3" w:rsidP="00D97F57">
      <w:pPr>
        <w:pStyle w:val="Odstavecseseznamem"/>
        <w:numPr>
          <w:ilvl w:val="2"/>
          <w:numId w:val="1"/>
        </w:numPr>
        <w:jc w:val="both"/>
      </w:pPr>
      <w:r w:rsidRPr="006F119B">
        <w:rPr>
          <w:highlight w:val="yellow"/>
        </w:rPr>
        <w:t>Jílová</w:t>
      </w:r>
      <w:r>
        <w:t xml:space="preserve"> z</w:t>
      </w:r>
      <w:r w:rsidR="00DB4A35" w:rsidRPr="008E4358">
        <w:t xml:space="preserve">átka – v případech, kdy technicky nelze využít předchozí způsoby. </w:t>
      </w:r>
    </w:p>
    <w:p w14:paraId="3C53BC83" w14:textId="10BB158C" w:rsidR="00DB4A35" w:rsidRPr="008E4358" w:rsidRDefault="00885358" w:rsidP="00D97F57">
      <w:pPr>
        <w:pStyle w:val="Odstavecseseznamem"/>
        <w:numPr>
          <w:ilvl w:val="1"/>
          <w:numId w:val="1"/>
        </w:numPr>
        <w:jc w:val="both"/>
      </w:pPr>
      <w:r w:rsidRPr="006F119B">
        <w:rPr>
          <w:highlight w:val="yellow"/>
        </w:rPr>
        <w:t>Po dohodě se zaměstnancem provádějící svářečské práce, a</w:t>
      </w:r>
      <w:r>
        <w:t xml:space="preserve"> </w:t>
      </w:r>
      <w:r w:rsidR="00DB4A35" w:rsidRPr="008E4358">
        <w:t xml:space="preserve">pokud je to technicky možné, </w:t>
      </w:r>
      <w:r>
        <w:t>lze pro</w:t>
      </w:r>
      <w:r w:rsidR="00DB4A35" w:rsidRPr="008E4358">
        <w:t xml:space="preserve"> ochranu</w:t>
      </w:r>
      <w:r>
        <w:t xml:space="preserve"> </w:t>
      </w:r>
      <w:r w:rsidRPr="006F119B">
        <w:rPr>
          <w:highlight w:val="yellow"/>
        </w:rPr>
        <w:t>jílových zátek</w:t>
      </w:r>
      <w:r w:rsidR="00DB4A35" w:rsidRPr="008E4358">
        <w:t xml:space="preserve"> </w:t>
      </w:r>
      <w:r w:rsidRPr="006F119B">
        <w:rPr>
          <w:highlight w:val="yellow"/>
        </w:rPr>
        <w:t>použít i</w:t>
      </w:r>
      <w:r w:rsidR="00DB4A35" w:rsidRPr="006F119B">
        <w:rPr>
          <w:highlight w:val="yellow"/>
        </w:rPr>
        <w:t xml:space="preserve"> </w:t>
      </w:r>
      <w:r w:rsidR="00DB4A35" w:rsidRPr="008E4358">
        <w:t>chladící</w:t>
      </w:r>
      <w:r w:rsidR="004369F4">
        <w:t xml:space="preserve"> </w:t>
      </w:r>
      <w:r w:rsidR="004369F4" w:rsidRPr="006F119B">
        <w:rPr>
          <w:highlight w:val="yellow"/>
        </w:rPr>
        <w:t>svářečské</w:t>
      </w:r>
      <w:r w:rsidR="00DB4A35" w:rsidRPr="008E4358">
        <w:t xml:space="preserve"> gel</w:t>
      </w:r>
      <w:r w:rsidR="004369F4">
        <w:t>y</w:t>
      </w:r>
      <w:r w:rsidR="00DB4A35" w:rsidRPr="008E4358">
        <w:t xml:space="preserve">. Doporučuje se průběžné senzorické nebo technické měření teploty potrubí v místě na potrubí před ucpávkou (od místa svařování). </w:t>
      </w:r>
    </w:p>
    <w:p w14:paraId="3C53BC84" w14:textId="15EFD994" w:rsidR="00DB4A35" w:rsidRPr="008E4358" w:rsidRDefault="00DB4A35" w:rsidP="00D97F57">
      <w:pPr>
        <w:pStyle w:val="Odstavecseseznamem"/>
        <w:numPr>
          <w:ilvl w:val="1"/>
          <w:numId w:val="1"/>
        </w:numPr>
        <w:jc w:val="both"/>
      </w:pPr>
      <w:r w:rsidRPr="008E4358">
        <w:t xml:space="preserve">Je nezbytné zabránit nežádoucím nátokům hořlavých kapalin nebo jejich par do potrubí např. zaslepením. </w:t>
      </w:r>
      <w:r w:rsidR="004A7BA3" w:rsidRPr="006F119B">
        <w:rPr>
          <w:highlight w:val="yellow"/>
        </w:rPr>
        <w:t>Pouhé</w:t>
      </w:r>
      <w:r w:rsidR="004A7BA3">
        <w:t xml:space="preserve"> u</w:t>
      </w:r>
      <w:r w:rsidRPr="008E4358">
        <w:t xml:space="preserve">zavření armatur je možné teprve po prokázání jejich těsnosti. Opatření se doporučuje zdvojovat, případně doplnit </w:t>
      </w:r>
      <w:proofErr w:type="spellStart"/>
      <w:r w:rsidRPr="008E4358">
        <w:t>inertizací</w:t>
      </w:r>
      <w:proofErr w:type="spellEnd"/>
      <w:r w:rsidRPr="008E4358">
        <w:t xml:space="preserve"> potrubí nehořlavým plynem (například CO</w:t>
      </w:r>
      <w:r w:rsidRPr="008E4358">
        <w:rPr>
          <w:vertAlign w:val="subscript"/>
        </w:rPr>
        <w:t>2</w:t>
      </w:r>
      <w:r w:rsidRPr="008E4358">
        <w:t>, N</w:t>
      </w:r>
      <w:r w:rsidRPr="008E4358">
        <w:rPr>
          <w:vertAlign w:val="subscript"/>
        </w:rPr>
        <w:t>2</w:t>
      </w:r>
      <w:r w:rsidRPr="008E4358">
        <w:t xml:space="preserve">). </w:t>
      </w:r>
      <w:r w:rsidR="00E83AE3" w:rsidRPr="006F119B">
        <w:rPr>
          <w:highlight w:val="yellow"/>
        </w:rPr>
        <w:t>U</w:t>
      </w:r>
      <w:r w:rsidRPr="006F119B">
        <w:rPr>
          <w:highlight w:val="yellow"/>
        </w:rPr>
        <w:t>z</w:t>
      </w:r>
      <w:r w:rsidR="00E83AE3" w:rsidRPr="006F119B">
        <w:rPr>
          <w:highlight w:val="yellow"/>
        </w:rPr>
        <w:t>avření armatury</w:t>
      </w:r>
      <w:r w:rsidRPr="008E4358">
        <w:t xml:space="preserve"> NENAHRAZUJE použití ucpávek!</w:t>
      </w:r>
    </w:p>
    <w:p w14:paraId="3C53BC85" w14:textId="2F2FE1EF" w:rsidR="00DB4A35" w:rsidRPr="008E4358" w:rsidRDefault="00FE2DF3" w:rsidP="00D97F57">
      <w:pPr>
        <w:pStyle w:val="Odstavecseseznamem"/>
        <w:numPr>
          <w:ilvl w:val="1"/>
          <w:numId w:val="1"/>
        </w:numPr>
        <w:jc w:val="both"/>
      </w:pPr>
      <w:r w:rsidRPr="006F119B">
        <w:rPr>
          <w:highlight w:val="yellow"/>
        </w:rPr>
        <w:t>Je nutno zajistit překlenování</w:t>
      </w:r>
      <w:r w:rsidRPr="008E4358">
        <w:t xml:space="preserve"> </w:t>
      </w:r>
      <w:r w:rsidR="00DB4A35" w:rsidRPr="008E4358">
        <w:t xml:space="preserve">oddělených částí potrubí – vodivé pospojení – odstranění rizika přenosu el. </w:t>
      </w:r>
      <w:r w:rsidR="00C23AF4">
        <w:t>potenciálu,</w:t>
      </w:r>
      <w:r w:rsidR="00DB4A35" w:rsidRPr="008E4358">
        <w:t xml:space="preserve"> a to zejména v přípravě a při čištění potrubí</w:t>
      </w:r>
      <w:r w:rsidR="005003F9">
        <w:t>.</w:t>
      </w:r>
    </w:p>
    <w:p w14:paraId="3C53BC86" w14:textId="07D99C38" w:rsidR="00DB4A35" w:rsidRDefault="00DB4A35" w:rsidP="00D97F57">
      <w:pPr>
        <w:pStyle w:val="Odstavecseseznamem"/>
        <w:numPr>
          <w:ilvl w:val="1"/>
          <w:numId w:val="1"/>
        </w:numPr>
        <w:jc w:val="both"/>
      </w:pPr>
      <w:r w:rsidRPr="008E4358">
        <w:t xml:space="preserve">U potrubí musí být přijata opatření k zabránění tlakování potrubí např. ohřátím slunečním zářením apod. K uvedenému musí být stanovena konkrétní opatření </w:t>
      </w:r>
      <w:r w:rsidR="00062F20" w:rsidRPr="006F119B">
        <w:rPr>
          <w:highlight w:val="yellow"/>
        </w:rPr>
        <w:t>v Povolení k</w:t>
      </w:r>
      <w:r w:rsidR="006E5A72" w:rsidRPr="006F119B">
        <w:rPr>
          <w:highlight w:val="yellow"/>
        </w:rPr>
        <w:t> </w:t>
      </w:r>
      <w:r w:rsidR="00062F20" w:rsidRPr="006F119B">
        <w:rPr>
          <w:highlight w:val="yellow"/>
        </w:rPr>
        <w:t>práci</w:t>
      </w:r>
      <w:r w:rsidR="006E5A72" w:rsidRPr="006F119B">
        <w:rPr>
          <w:highlight w:val="yellow"/>
        </w:rPr>
        <w:t>,</w:t>
      </w:r>
      <w:r w:rsidRPr="008E4358">
        <w:t xml:space="preserve"> například otevření potrubí bezpečným směrem, odpouštění tlaku apod.</w:t>
      </w:r>
    </w:p>
    <w:p w14:paraId="21EB2FDF" w14:textId="006A32C3" w:rsidR="000777E3" w:rsidRPr="00DB4A35" w:rsidRDefault="000777E3" w:rsidP="00723598">
      <w:pPr>
        <w:pStyle w:val="Odstavecseseznamem"/>
        <w:numPr>
          <w:ilvl w:val="1"/>
          <w:numId w:val="1"/>
        </w:numPr>
        <w:jc w:val="both"/>
      </w:pPr>
      <w:r w:rsidRPr="000777E3">
        <w:t xml:space="preserve">Při svařování v prostorech od 2 m výšky nad místy, které je třeba chránit před účinky těchto prací, stanoví v přípravné fázi vedoucí pracoviště ochranná pásma. Tato pásma stanoví minimální vzdálenosti, ze kterých se před zahájením svařování odstraňují hořlavé materiály, nebo zajistí jejich bezpečná izolace, popřípadě se provedou jiná účinná opatření, zejména před účinky žhavých částic. Ochranná pásma </w:t>
      </w:r>
      <w:r w:rsidR="0005210D">
        <w:t xml:space="preserve">se vždy </w:t>
      </w:r>
      <w:r w:rsidRPr="000777E3">
        <w:t>stanovují individuálně se zřetelem na použitou technologii a metodu svařování tak, že střed ochranného pásma je vždy pod místem svařování a jako minimální je určen kruh o poloměru 10 m ve vodorovné rovině. Při svařování ve výškách převyšujících 2 m se pro každý další 1 m výšky rozšiřuje ochranné pásmo o nejméně 0,3 m až do výšky 7</w:t>
      </w:r>
      <w:r w:rsidR="00C23AF4">
        <w:t> </w:t>
      </w:r>
      <w:r w:rsidRPr="000777E3">
        <w:t>m; pro každý další 1</w:t>
      </w:r>
      <w:r w:rsidR="000C6E30">
        <w:t xml:space="preserve"> </w:t>
      </w:r>
      <w:r w:rsidRPr="000777E3">
        <w:t xml:space="preserve">m výšky se rozšiřuje ochranné pásmo o 0,1 m až do výšky 20 m. Uvedené přírůstky se připočítávají k poloměru ochranného pásma. Ochranná pásma pro svařování prováděné ve výškách převyšujících 20 m se stanovují individuálně. Při aplikaci technologií využívajících stlačené plyny (např. řezání kyslíkem) a při spolupůsobení proudu vzduchu pro rychlost vzduchu přesahující 1 m/s se ochranná vzdálenost rozšiřuje do plochy vymezené elipsou až do vzdálenosti 20 m podle individuálního posouzení </w:t>
      </w:r>
      <w:r w:rsidR="00E60ADD">
        <w:t>rizik</w:t>
      </w:r>
      <w:r w:rsidRPr="000777E3">
        <w:t>.</w:t>
      </w:r>
    </w:p>
    <w:p w14:paraId="3C53BC87" w14:textId="77777777" w:rsidR="005003F9" w:rsidRDefault="005003F9" w:rsidP="00723598">
      <w:pPr>
        <w:jc w:val="both"/>
      </w:pPr>
    </w:p>
    <w:p w14:paraId="3C52F4E3" w14:textId="7C4E15EE" w:rsidR="00E6236D" w:rsidRPr="006F119B" w:rsidRDefault="00E6236D" w:rsidP="004A7BA3">
      <w:pPr>
        <w:pStyle w:val="Odstavecseseznamem"/>
        <w:numPr>
          <w:ilvl w:val="0"/>
          <w:numId w:val="1"/>
        </w:numPr>
        <w:jc w:val="both"/>
        <w:rPr>
          <w:highlight w:val="yellow"/>
        </w:rPr>
      </w:pPr>
      <w:r w:rsidRPr="006F119B">
        <w:rPr>
          <w:highlight w:val="yellow"/>
        </w:rPr>
        <w:t>Postupy při přípravě a práci v rámci montážních prací na potrubí (výměna armatur</w:t>
      </w:r>
      <w:r w:rsidR="004514F2" w:rsidRPr="006F119B">
        <w:rPr>
          <w:highlight w:val="yellow"/>
        </w:rPr>
        <w:t>, vkládání nových částí potrubí</w:t>
      </w:r>
      <w:r w:rsidRPr="006F119B">
        <w:rPr>
          <w:highlight w:val="yellow"/>
        </w:rPr>
        <w:t xml:space="preserve">, </w:t>
      </w:r>
      <w:r w:rsidR="00DE6B70" w:rsidRPr="006F119B">
        <w:rPr>
          <w:highlight w:val="yellow"/>
        </w:rPr>
        <w:t>vkládání záslepek</w:t>
      </w:r>
      <w:r w:rsidR="00DC214E" w:rsidRPr="006F119B">
        <w:rPr>
          <w:highlight w:val="yellow"/>
        </w:rPr>
        <w:t xml:space="preserve"> </w:t>
      </w:r>
      <w:r w:rsidRPr="006F119B">
        <w:rPr>
          <w:highlight w:val="yellow"/>
        </w:rPr>
        <w:t>apod.)</w:t>
      </w:r>
    </w:p>
    <w:p w14:paraId="67C99EA4" w14:textId="1537E1B2" w:rsidR="00384254" w:rsidRPr="006F119B" w:rsidRDefault="00BE725E" w:rsidP="00723598">
      <w:pPr>
        <w:pStyle w:val="Odstavecseseznamem"/>
        <w:numPr>
          <w:ilvl w:val="0"/>
          <w:numId w:val="22"/>
        </w:numPr>
        <w:jc w:val="both"/>
        <w:rPr>
          <w:highlight w:val="yellow"/>
        </w:rPr>
      </w:pPr>
      <w:r w:rsidRPr="006F119B">
        <w:rPr>
          <w:highlight w:val="yellow"/>
        </w:rPr>
        <w:t>Potrubí, na kterém mají být prováděny montážní práce, musí být vypuštěno</w:t>
      </w:r>
      <w:r w:rsidR="00AD3B5F" w:rsidRPr="006F119B">
        <w:rPr>
          <w:highlight w:val="yellow"/>
        </w:rPr>
        <w:t xml:space="preserve"> </w:t>
      </w:r>
      <w:r w:rsidR="007B6B19" w:rsidRPr="006F119B">
        <w:rPr>
          <w:highlight w:val="yellow"/>
        </w:rPr>
        <w:t xml:space="preserve">a </w:t>
      </w:r>
      <w:r w:rsidR="00FD4D1A" w:rsidRPr="006F119B">
        <w:rPr>
          <w:highlight w:val="yellow"/>
        </w:rPr>
        <w:t>odvětráno (</w:t>
      </w:r>
      <w:r w:rsidR="007B6B19" w:rsidRPr="006F119B">
        <w:rPr>
          <w:highlight w:val="yellow"/>
        </w:rPr>
        <w:t xml:space="preserve">pokud je </w:t>
      </w:r>
      <w:r w:rsidR="00FD4D1A" w:rsidRPr="006F119B">
        <w:rPr>
          <w:highlight w:val="yellow"/>
        </w:rPr>
        <w:t>odvětrání</w:t>
      </w:r>
      <w:r w:rsidR="007B6B19" w:rsidRPr="006F119B">
        <w:rPr>
          <w:highlight w:val="yellow"/>
        </w:rPr>
        <w:t xml:space="preserve"> možné</w:t>
      </w:r>
      <w:r w:rsidR="000B7258" w:rsidRPr="006F119B">
        <w:rPr>
          <w:highlight w:val="yellow"/>
        </w:rPr>
        <w:t xml:space="preserve"> technicky provést</w:t>
      </w:r>
      <w:r w:rsidR="00FD4D1A" w:rsidRPr="006F119B">
        <w:rPr>
          <w:highlight w:val="yellow"/>
        </w:rPr>
        <w:t xml:space="preserve"> – především případ BA a ETOH)</w:t>
      </w:r>
      <w:r w:rsidR="00602529" w:rsidRPr="006F119B">
        <w:rPr>
          <w:highlight w:val="yellow"/>
        </w:rPr>
        <w:t xml:space="preserve">. </w:t>
      </w:r>
      <w:r w:rsidR="008A63CA" w:rsidRPr="006F119B">
        <w:rPr>
          <w:highlight w:val="yellow"/>
        </w:rPr>
        <w:t xml:space="preserve">Potrubí </w:t>
      </w:r>
      <w:r w:rsidR="008D33C8" w:rsidRPr="006F119B">
        <w:rPr>
          <w:highlight w:val="yellow"/>
        </w:rPr>
        <w:t xml:space="preserve">musí být během prací na </w:t>
      </w:r>
      <w:r w:rsidR="008B1D4B" w:rsidRPr="006F119B">
        <w:rPr>
          <w:highlight w:val="yellow"/>
        </w:rPr>
        <w:t>straně, kde hrozí nátok</w:t>
      </w:r>
      <w:r w:rsidR="008D33C8" w:rsidRPr="006F119B">
        <w:rPr>
          <w:highlight w:val="yellow"/>
        </w:rPr>
        <w:t xml:space="preserve"> zaslepeno</w:t>
      </w:r>
      <w:r w:rsidR="00D433E2" w:rsidRPr="006F119B">
        <w:rPr>
          <w:highlight w:val="yellow"/>
        </w:rPr>
        <w:t xml:space="preserve"> tak, aby bylo zabráněno nátoku </w:t>
      </w:r>
      <w:r w:rsidR="00B51E3E" w:rsidRPr="006F119B">
        <w:rPr>
          <w:highlight w:val="yellow"/>
        </w:rPr>
        <w:t xml:space="preserve">hořlavých látek do místa prací. </w:t>
      </w:r>
      <w:r w:rsidR="00CA2614" w:rsidRPr="006F119B">
        <w:rPr>
          <w:highlight w:val="yellow"/>
        </w:rPr>
        <w:t xml:space="preserve">V případě nemožnosti zaslepení je dovoleno </w:t>
      </w:r>
      <w:r w:rsidR="00122FB4" w:rsidRPr="006F119B">
        <w:rPr>
          <w:highlight w:val="yellow"/>
        </w:rPr>
        <w:t xml:space="preserve">zajistit potrubí pouhým </w:t>
      </w:r>
      <w:r w:rsidR="008D77CC" w:rsidRPr="006F119B">
        <w:rPr>
          <w:highlight w:val="yellow"/>
        </w:rPr>
        <w:t>uzavření</w:t>
      </w:r>
      <w:r w:rsidR="00122FB4" w:rsidRPr="006F119B">
        <w:rPr>
          <w:highlight w:val="yellow"/>
        </w:rPr>
        <w:t>m</w:t>
      </w:r>
      <w:r w:rsidR="008D77CC" w:rsidRPr="006F119B">
        <w:rPr>
          <w:highlight w:val="yellow"/>
        </w:rPr>
        <w:t xml:space="preserve"> armatury</w:t>
      </w:r>
      <w:r w:rsidR="00122FB4" w:rsidRPr="006F119B">
        <w:rPr>
          <w:highlight w:val="yellow"/>
        </w:rPr>
        <w:t xml:space="preserve">, je-li </w:t>
      </w:r>
      <w:r w:rsidR="00DD7A04" w:rsidRPr="006F119B">
        <w:rPr>
          <w:highlight w:val="yellow"/>
        </w:rPr>
        <w:t>těsná (</w:t>
      </w:r>
      <w:r w:rsidR="002653A1" w:rsidRPr="006F119B">
        <w:rPr>
          <w:highlight w:val="yellow"/>
        </w:rPr>
        <w:t>tj.</w:t>
      </w:r>
      <w:r w:rsidR="00842ECD" w:rsidRPr="006F119B">
        <w:rPr>
          <w:highlight w:val="yellow"/>
        </w:rPr>
        <w:t xml:space="preserve">, že </w:t>
      </w:r>
      <w:r w:rsidR="00DD7A04" w:rsidRPr="006F119B">
        <w:rPr>
          <w:highlight w:val="yellow"/>
        </w:rPr>
        <w:t>nepropouští</w:t>
      </w:r>
      <w:r w:rsidR="008B1D4B" w:rsidRPr="006F119B">
        <w:rPr>
          <w:highlight w:val="yellow"/>
        </w:rPr>
        <w:t xml:space="preserve"> souvislý</w:t>
      </w:r>
      <w:r w:rsidR="00DD7A04" w:rsidRPr="006F119B">
        <w:rPr>
          <w:highlight w:val="yellow"/>
        </w:rPr>
        <w:t xml:space="preserve"> </w:t>
      </w:r>
      <w:r w:rsidR="00673742" w:rsidRPr="006F119B">
        <w:rPr>
          <w:highlight w:val="yellow"/>
        </w:rPr>
        <w:t>výron)</w:t>
      </w:r>
      <w:r w:rsidR="002F5DAB" w:rsidRPr="006F119B">
        <w:rPr>
          <w:highlight w:val="yellow"/>
        </w:rPr>
        <w:t xml:space="preserve">. V případě využití pouze </w:t>
      </w:r>
      <w:r w:rsidR="00D210E0" w:rsidRPr="006F119B">
        <w:rPr>
          <w:highlight w:val="yellow"/>
        </w:rPr>
        <w:t xml:space="preserve">uzavřené </w:t>
      </w:r>
      <w:r w:rsidR="002F5DAB" w:rsidRPr="006F119B">
        <w:rPr>
          <w:highlight w:val="yellow"/>
        </w:rPr>
        <w:t xml:space="preserve">armatury je důležité, aby byly </w:t>
      </w:r>
      <w:r w:rsidR="00F11A13" w:rsidRPr="006F119B">
        <w:rPr>
          <w:highlight w:val="yellow"/>
        </w:rPr>
        <w:t xml:space="preserve">zabezpečeny po celou dobu montážních prací stejné tlakové podmínky </w:t>
      </w:r>
      <w:r w:rsidR="00842ECD" w:rsidRPr="006F119B">
        <w:rPr>
          <w:highlight w:val="yellow"/>
        </w:rPr>
        <w:t xml:space="preserve">v potrubí </w:t>
      </w:r>
      <w:r w:rsidR="00F11A13" w:rsidRPr="006F119B">
        <w:rPr>
          <w:highlight w:val="yellow"/>
        </w:rPr>
        <w:t xml:space="preserve">za </w:t>
      </w:r>
      <w:r w:rsidR="00842ECD" w:rsidRPr="006F119B">
        <w:rPr>
          <w:highlight w:val="yellow"/>
        </w:rPr>
        <w:t xml:space="preserve">uzavřenou </w:t>
      </w:r>
      <w:r w:rsidR="00F11A13" w:rsidRPr="006F119B">
        <w:rPr>
          <w:highlight w:val="yellow"/>
        </w:rPr>
        <w:t>arm</w:t>
      </w:r>
      <w:r w:rsidR="00D210E0" w:rsidRPr="006F119B">
        <w:rPr>
          <w:highlight w:val="yellow"/>
        </w:rPr>
        <w:t>aturou</w:t>
      </w:r>
      <w:r w:rsidR="008B1D4B" w:rsidRPr="006F119B">
        <w:rPr>
          <w:highlight w:val="yellow"/>
        </w:rPr>
        <w:t xml:space="preserve"> (v případě netěsnosti armatur je jejich průsak závislý na tlaku za armaturou)</w:t>
      </w:r>
      <w:r w:rsidR="002653A1" w:rsidRPr="006F119B">
        <w:rPr>
          <w:highlight w:val="yellow"/>
        </w:rPr>
        <w:t>.</w:t>
      </w:r>
    </w:p>
    <w:p w14:paraId="35DF6973" w14:textId="053433AC" w:rsidR="00A22313" w:rsidRPr="006F119B" w:rsidRDefault="0069566F" w:rsidP="00723598">
      <w:pPr>
        <w:pStyle w:val="Odstavecseseznamem"/>
        <w:numPr>
          <w:ilvl w:val="0"/>
          <w:numId w:val="22"/>
        </w:numPr>
        <w:jc w:val="both"/>
        <w:rPr>
          <w:highlight w:val="yellow"/>
        </w:rPr>
      </w:pPr>
      <w:r w:rsidRPr="006F119B">
        <w:rPr>
          <w:highlight w:val="yellow"/>
        </w:rPr>
        <w:t>Pro vypouštění potrubí před započetím montážních prací</w:t>
      </w:r>
      <w:r w:rsidR="00C31522" w:rsidRPr="006F119B">
        <w:rPr>
          <w:highlight w:val="yellow"/>
        </w:rPr>
        <w:t xml:space="preserve"> se užívá výhradně </w:t>
      </w:r>
      <w:r w:rsidR="00C460C8" w:rsidRPr="006F119B">
        <w:rPr>
          <w:highlight w:val="yellow"/>
        </w:rPr>
        <w:t xml:space="preserve">spodových vypouštěcích bodů nebo jiných bodů na potrubí, které umožňují bezpečné vypuštění </w:t>
      </w:r>
      <w:r w:rsidR="006D4DEF" w:rsidRPr="006F119B">
        <w:rPr>
          <w:highlight w:val="yellow"/>
        </w:rPr>
        <w:t>úseku potrubí</w:t>
      </w:r>
      <w:r w:rsidR="008B1D4B" w:rsidRPr="006F119B">
        <w:rPr>
          <w:highlight w:val="yellow"/>
        </w:rPr>
        <w:t xml:space="preserve"> včetně jejich odsátí pomocí CAS</w:t>
      </w:r>
      <w:r w:rsidR="006D4DEF" w:rsidRPr="006F119B">
        <w:rPr>
          <w:highlight w:val="yellow"/>
        </w:rPr>
        <w:t xml:space="preserve">. K jejich zavzdušnění </w:t>
      </w:r>
      <w:r w:rsidR="00992494" w:rsidRPr="006F119B">
        <w:rPr>
          <w:highlight w:val="yellow"/>
        </w:rPr>
        <w:t xml:space="preserve">při vypouštění </w:t>
      </w:r>
      <w:r w:rsidR="006D4DEF" w:rsidRPr="006F119B">
        <w:rPr>
          <w:highlight w:val="yellow"/>
        </w:rPr>
        <w:t xml:space="preserve">se používá výhradně vrcholových </w:t>
      </w:r>
      <w:r w:rsidR="00992494" w:rsidRPr="006F119B">
        <w:rPr>
          <w:highlight w:val="yellow"/>
        </w:rPr>
        <w:t>bodů</w:t>
      </w:r>
      <w:r w:rsidR="00DA5DD5" w:rsidRPr="006F119B">
        <w:rPr>
          <w:highlight w:val="yellow"/>
        </w:rPr>
        <w:t>. Není-li úsek potrubí takovými body vybaven, je dovoleno použít k vypuštění potrubí</w:t>
      </w:r>
      <w:r w:rsidR="00C926D3" w:rsidRPr="006F119B">
        <w:rPr>
          <w:highlight w:val="yellow"/>
        </w:rPr>
        <w:t xml:space="preserve"> povolení přírubového spoje</w:t>
      </w:r>
      <w:r w:rsidR="00E05EEB" w:rsidRPr="006F119B">
        <w:rPr>
          <w:highlight w:val="yellow"/>
        </w:rPr>
        <w:t xml:space="preserve"> v nejnižším bodě potrubí</w:t>
      </w:r>
      <w:r w:rsidR="0036467E" w:rsidRPr="006F119B">
        <w:rPr>
          <w:highlight w:val="yellow"/>
        </w:rPr>
        <w:t xml:space="preserve">, přičemž je třeba dodržovat </w:t>
      </w:r>
      <w:r w:rsidR="00CF1A64" w:rsidRPr="006F119B">
        <w:rPr>
          <w:highlight w:val="yellow"/>
        </w:rPr>
        <w:t>takový</w:t>
      </w:r>
      <w:r w:rsidR="00CF2AA2" w:rsidRPr="006F119B">
        <w:rPr>
          <w:highlight w:val="yellow"/>
        </w:rPr>
        <w:t xml:space="preserve"> postup</w:t>
      </w:r>
      <w:r w:rsidR="00074E35" w:rsidRPr="006F119B">
        <w:rPr>
          <w:highlight w:val="yellow"/>
        </w:rPr>
        <w:t>, kdy je nejprve odpuštěn tlak na potrubí povolením šroubů na spodní straně přírubového spoje</w:t>
      </w:r>
      <w:r w:rsidR="000906F7" w:rsidRPr="006F119B">
        <w:rPr>
          <w:highlight w:val="yellow"/>
        </w:rPr>
        <w:t xml:space="preserve"> (6 hod)</w:t>
      </w:r>
      <w:r w:rsidR="00A33848" w:rsidRPr="006F119B">
        <w:rPr>
          <w:highlight w:val="yellow"/>
        </w:rPr>
        <w:t xml:space="preserve"> a následné zavzdušnění potrubí v nejvyšším bodě potrubí</w:t>
      </w:r>
      <w:r w:rsidR="00585F4F" w:rsidRPr="006F119B">
        <w:rPr>
          <w:highlight w:val="yellow"/>
        </w:rPr>
        <w:t xml:space="preserve"> pomocí zavzdušňovacího ventilu</w:t>
      </w:r>
      <w:r w:rsidR="00093D00" w:rsidRPr="006F119B">
        <w:rPr>
          <w:highlight w:val="yellow"/>
        </w:rPr>
        <w:t>, kdy dojde k výtoku celého obsahu potrubí. Pokud není úsek potrubí vybaven zav</w:t>
      </w:r>
      <w:r w:rsidR="00415C54" w:rsidRPr="006F119B">
        <w:rPr>
          <w:highlight w:val="yellow"/>
        </w:rPr>
        <w:t>z</w:t>
      </w:r>
      <w:r w:rsidR="00093D00" w:rsidRPr="006F119B">
        <w:rPr>
          <w:highlight w:val="yellow"/>
        </w:rPr>
        <w:t xml:space="preserve">dušňovacím </w:t>
      </w:r>
      <w:r w:rsidR="00415C54" w:rsidRPr="006F119B">
        <w:rPr>
          <w:highlight w:val="yellow"/>
        </w:rPr>
        <w:t xml:space="preserve">ventilem, je nutné </w:t>
      </w:r>
      <w:r w:rsidR="0080433F" w:rsidRPr="006F119B">
        <w:rPr>
          <w:highlight w:val="yellow"/>
        </w:rPr>
        <w:t xml:space="preserve">k zavzdušnění </w:t>
      </w:r>
      <w:r w:rsidR="0014185B" w:rsidRPr="006F119B">
        <w:rPr>
          <w:highlight w:val="yellow"/>
        </w:rPr>
        <w:t xml:space="preserve">použít povolení jiného přírubového spoje v nejvyšším bodě potrubí </w:t>
      </w:r>
      <w:r w:rsidR="004D0FF4" w:rsidRPr="006F119B">
        <w:rPr>
          <w:highlight w:val="yellow"/>
        </w:rPr>
        <w:t xml:space="preserve">na jeho horní části </w:t>
      </w:r>
      <w:r w:rsidR="0014185B" w:rsidRPr="006F119B">
        <w:rPr>
          <w:highlight w:val="yellow"/>
        </w:rPr>
        <w:t>(</w:t>
      </w:r>
      <w:r w:rsidR="004D0FF4" w:rsidRPr="006F119B">
        <w:rPr>
          <w:highlight w:val="yellow"/>
        </w:rPr>
        <w:t>12 hod).</w:t>
      </w:r>
      <w:r w:rsidR="006C1048" w:rsidRPr="006F119B">
        <w:rPr>
          <w:highlight w:val="yellow"/>
        </w:rPr>
        <w:t xml:space="preserve"> Pokud se jedná o rovný </w:t>
      </w:r>
      <w:r w:rsidR="006C1048" w:rsidRPr="006F119B">
        <w:rPr>
          <w:highlight w:val="yellow"/>
        </w:rPr>
        <w:lastRenderedPageBreak/>
        <w:t>úsek potr</w:t>
      </w:r>
      <w:r w:rsidR="00FC1241" w:rsidRPr="006F119B">
        <w:rPr>
          <w:highlight w:val="yellow"/>
        </w:rPr>
        <w:t>ubí, použije se k vypuštění potrubí pouze jediný přírubový spoj v nejnižším místě</w:t>
      </w:r>
      <w:r w:rsidR="00B67D15" w:rsidRPr="006F119B">
        <w:rPr>
          <w:highlight w:val="yellow"/>
        </w:rPr>
        <w:t xml:space="preserve"> s postupným povolováním šroubů </w:t>
      </w:r>
      <w:r w:rsidR="00FC111F" w:rsidRPr="006F119B">
        <w:rPr>
          <w:highlight w:val="yellow"/>
        </w:rPr>
        <w:t xml:space="preserve">(pozice 3-6-9 hod). </w:t>
      </w:r>
      <w:r w:rsidR="007471CD" w:rsidRPr="006F119B">
        <w:rPr>
          <w:highlight w:val="yellow"/>
        </w:rPr>
        <w:t>V průběhu vypouštění nesmí být šrouby nikdy z přírubového spoje demontovány</w:t>
      </w:r>
      <w:r w:rsidR="00760E8C" w:rsidRPr="006F119B">
        <w:rPr>
          <w:highlight w:val="yellow"/>
        </w:rPr>
        <w:t>.</w:t>
      </w:r>
      <w:r w:rsidR="001C056A" w:rsidRPr="006F119B">
        <w:rPr>
          <w:highlight w:val="yellow"/>
        </w:rPr>
        <w:t xml:space="preserve"> K manipulaci se šrouby se musí používat pouze nářadí v odpovídajícím provedení </w:t>
      </w:r>
      <w:r w:rsidR="00157B2E" w:rsidRPr="006F119B">
        <w:rPr>
          <w:highlight w:val="yellow"/>
        </w:rPr>
        <w:t xml:space="preserve">(např. </w:t>
      </w:r>
      <w:r w:rsidR="001C056A" w:rsidRPr="006F119B">
        <w:rPr>
          <w:highlight w:val="yellow"/>
        </w:rPr>
        <w:t>do prostředí E</w:t>
      </w:r>
      <w:r w:rsidR="00EA2CE8">
        <w:rPr>
          <w:highlight w:val="yellow"/>
        </w:rPr>
        <w:t>x</w:t>
      </w:r>
      <w:r w:rsidR="00157B2E" w:rsidRPr="006F119B">
        <w:rPr>
          <w:highlight w:val="yellow"/>
        </w:rPr>
        <w:t>)</w:t>
      </w:r>
      <w:r w:rsidR="001C056A" w:rsidRPr="006F119B">
        <w:rPr>
          <w:highlight w:val="yellow"/>
        </w:rPr>
        <w:t>.</w:t>
      </w:r>
      <w:r w:rsidR="00394DE5" w:rsidRPr="006F119B">
        <w:rPr>
          <w:highlight w:val="yellow"/>
        </w:rPr>
        <w:t xml:space="preserve"> </w:t>
      </w:r>
    </w:p>
    <w:p w14:paraId="7B216F57" w14:textId="611A8DE7" w:rsidR="00760E8C" w:rsidRPr="006F119B" w:rsidRDefault="00760E8C" w:rsidP="00723598">
      <w:pPr>
        <w:pStyle w:val="Odstavecseseznamem"/>
        <w:numPr>
          <w:ilvl w:val="0"/>
          <w:numId w:val="22"/>
        </w:numPr>
        <w:jc w:val="both"/>
        <w:rPr>
          <w:highlight w:val="yellow"/>
        </w:rPr>
      </w:pPr>
      <w:r w:rsidRPr="006F119B">
        <w:rPr>
          <w:highlight w:val="yellow"/>
        </w:rPr>
        <w:t>V případ</w:t>
      </w:r>
      <w:r w:rsidR="00576029" w:rsidRPr="006F119B">
        <w:rPr>
          <w:highlight w:val="yellow"/>
        </w:rPr>
        <w:t>ech</w:t>
      </w:r>
      <w:r w:rsidRPr="006F119B">
        <w:rPr>
          <w:highlight w:val="yellow"/>
        </w:rPr>
        <w:t xml:space="preserve"> montážních prací na etapy (práce nelze provést najednou</w:t>
      </w:r>
      <w:r w:rsidR="0029443D" w:rsidRPr="006F119B">
        <w:rPr>
          <w:highlight w:val="yellow"/>
        </w:rPr>
        <w:t xml:space="preserve">) </w:t>
      </w:r>
      <w:r w:rsidR="009134FF" w:rsidRPr="006F119B">
        <w:rPr>
          <w:highlight w:val="yellow"/>
        </w:rPr>
        <w:t>j</w:t>
      </w:r>
      <w:r w:rsidR="0029443D" w:rsidRPr="006F119B">
        <w:rPr>
          <w:highlight w:val="yellow"/>
        </w:rPr>
        <w:t xml:space="preserve">e </w:t>
      </w:r>
      <w:r w:rsidR="009134FF" w:rsidRPr="006F119B">
        <w:rPr>
          <w:highlight w:val="yellow"/>
        </w:rPr>
        <w:t>vedoucí pracoviště vždy povinen zajistit</w:t>
      </w:r>
      <w:r w:rsidR="00527AEC" w:rsidRPr="006F119B">
        <w:rPr>
          <w:highlight w:val="yellow"/>
        </w:rPr>
        <w:t xml:space="preserve"> kontrolu a případné</w:t>
      </w:r>
      <w:r w:rsidR="009134FF" w:rsidRPr="006F119B">
        <w:rPr>
          <w:highlight w:val="yellow"/>
        </w:rPr>
        <w:t xml:space="preserve"> vypuštění potrubí</w:t>
      </w:r>
      <w:r w:rsidR="00527AEC" w:rsidRPr="006F119B">
        <w:rPr>
          <w:highlight w:val="yellow"/>
        </w:rPr>
        <w:t xml:space="preserve"> tak, aby jej zhotoviteli předával vždy prázdné</w:t>
      </w:r>
      <w:r w:rsidR="00B66376" w:rsidRPr="006F119B">
        <w:rPr>
          <w:highlight w:val="yellow"/>
        </w:rPr>
        <w:t xml:space="preserve">, </w:t>
      </w:r>
      <w:r w:rsidR="00B447D9" w:rsidRPr="006F119B">
        <w:rPr>
          <w:highlight w:val="yellow"/>
        </w:rPr>
        <w:t>a pokud možno odvětrané</w:t>
      </w:r>
      <w:r w:rsidR="00555F15" w:rsidRPr="006F119B">
        <w:rPr>
          <w:highlight w:val="yellow"/>
        </w:rPr>
        <w:t>, není-li v postupech stanoveno jinak.</w:t>
      </w:r>
    </w:p>
    <w:p w14:paraId="7216E92E" w14:textId="4E410E04" w:rsidR="00576029" w:rsidRPr="006F119B" w:rsidRDefault="00576029" w:rsidP="001C056A">
      <w:pPr>
        <w:pStyle w:val="Odstavecseseznamem"/>
        <w:numPr>
          <w:ilvl w:val="0"/>
          <w:numId w:val="22"/>
        </w:numPr>
        <w:jc w:val="both"/>
        <w:rPr>
          <w:highlight w:val="yellow"/>
        </w:rPr>
      </w:pPr>
      <w:r w:rsidRPr="006F119B">
        <w:rPr>
          <w:highlight w:val="yellow"/>
        </w:rPr>
        <w:t xml:space="preserve">V případech montážních prací na etapy se doporučuje využívat </w:t>
      </w:r>
      <w:r w:rsidR="009F6756" w:rsidRPr="006F119B">
        <w:rPr>
          <w:highlight w:val="yellow"/>
        </w:rPr>
        <w:t xml:space="preserve">dočasných montážních mezikusů, které zajistí vypuštění celého úseku potrubí ve </w:t>
      </w:r>
      <w:r w:rsidR="00636256" w:rsidRPr="006F119B">
        <w:rPr>
          <w:highlight w:val="yellow"/>
        </w:rPr>
        <w:t xml:space="preserve">stanoveném bodě. Nelze-li takové opatření provést, použijí se </w:t>
      </w:r>
      <w:r w:rsidR="00E71D0A" w:rsidRPr="006F119B">
        <w:rPr>
          <w:highlight w:val="yellow"/>
        </w:rPr>
        <w:t>zaslepovací příruby s instalovanými vypouštěcími přípravky (</w:t>
      </w:r>
      <w:r w:rsidR="008471ED" w:rsidRPr="006F119B">
        <w:rPr>
          <w:highlight w:val="yellow"/>
        </w:rPr>
        <w:t>kulový kohout s koncovkou pro napojení hadice na CAS).</w:t>
      </w:r>
      <w:r w:rsidR="00BB624E" w:rsidRPr="006F119B">
        <w:rPr>
          <w:highlight w:val="yellow"/>
        </w:rPr>
        <w:t xml:space="preserve"> Nelze-li tyto přípravky použít z důvodu </w:t>
      </w:r>
      <w:r w:rsidR="00327EB1" w:rsidRPr="006F119B">
        <w:rPr>
          <w:highlight w:val="yellow"/>
        </w:rPr>
        <w:t>krátké stavební délky</w:t>
      </w:r>
      <w:r w:rsidR="00EF346C" w:rsidRPr="006F119B">
        <w:rPr>
          <w:highlight w:val="yellow"/>
        </w:rPr>
        <w:t>, je nutno použít záslepek nebo zaslepovacích přírub</w:t>
      </w:r>
      <w:r w:rsidR="003E537C" w:rsidRPr="006F119B">
        <w:rPr>
          <w:highlight w:val="yellow"/>
        </w:rPr>
        <w:t xml:space="preserve"> – při odpouštění potrubí se pak postupuje dle bodu </w:t>
      </w:r>
      <w:proofErr w:type="gramStart"/>
      <w:r w:rsidR="0044048B" w:rsidRPr="006F119B">
        <w:rPr>
          <w:highlight w:val="yellow"/>
        </w:rPr>
        <w:t>3</w:t>
      </w:r>
      <w:r w:rsidR="003E537C" w:rsidRPr="006F119B">
        <w:rPr>
          <w:highlight w:val="yellow"/>
        </w:rPr>
        <w:t>b</w:t>
      </w:r>
      <w:proofErr w:type="gramEnd"/>
      <w:r w:rsidR="003E537C" w:rsidRPr="006F119B">
        <w:rPr>
          <w:highlight w:val="yellow"/>
        </w:rPr>
        <w:t>.</w:t>
      </w:r>
      <w:r w:rsidR="0098544A" w:rsidRPr="006F119B">
        <w:rPr>
          <w:highlight w:val="yellow"/>
        </w:rPr>
        <w:t xml:space="preserve"> Po dobu vypouštění potrubí </w:t>
      </w:r>
      <w:r w:rsidR="007F5CAF" w:rsidRPr="006F119B">
        <w:rPr>
          <w:highlight w:val="yellow"/>
        </w:rPr>
        <w:t xml:space="preserve">přes přírubový spoj </w:t>
      </w:r>
      <w:r w:rsidR="0098544A" w:rsidRPr="006F119B">
        <w:rPr>
          <w:highlight w:val="yellow"/>
        </w:rPr>
        <w:t>nesmí být záslepka z přírubového spoje nikdy vyjmuta</w:t>
      </w:r>
      <w:r w:rsidR="007F5CAF" w:rsidRPr="006F119B">
        <w:rPr>
          <w:highlight w:val="yellow"/>
        </w:rPr>
        <w:t>.</w:t>
      </w:r>
    </w:p>
    <w:p w14:paraId="48D7CAAB" w14:textId="1C25A1F5" w:rsidR="000612F2" w:rsidRPr="006F119B" w:rsidRDefault="000612F2" w:rsidP="001C056A">
      <w:pPr>
        <w:pStyle w:val="Odstavecseseznamem"/>
        <w:numPr>
          <w:ilvl w:val="0"/>
          <w:numId w:val="22"/>
        </w:numPr>
        <w:jc w:val="both"/>
        <w:rPr>
          <w:highlight w:val="yellow"/>
        </w:rPr>
      </w:pPr>
      <w:r w:rsidRPr="006F119B">
        <w:rPr>
          <w:highlight w:val="yellow"/>
        </w:rPr>
        <w:t>Nejde-li výše uvedené postupy dodržet, je nutné konkrétní postup stanovit v</w:t>
      </w:r>
      <w:r w:rsidR="007362C3" w:rsidRPr="006F119B">
        <w:rPr>
          <w:highlight w:val="yellow"/>
        </w:rPr>
        <w:t xml:space="preserve"> </w:t>
      </w:r>
      <w:r w:rsidRPr="006F119B">
        <w:rPr>
          <w:highlight w:val="yellow"/>
        </w:rPr>
        <w:t>technologickém postupu prací</w:t>
      </w:r>
      <w:r w:rsidR="007362C3" w:rsidRPr="006F119B">
        <w:rPr>
          <w:highlight w:val="yellow"/>
        </w:rPr>
        <w:t>.</w:t>
      </w:r>
    </w:p>
    <w:p w14:paraId="295ACA1D" w14:textId="77777777" w:rsidR="00E26B0B" w:rsidRPr="00E6236D" w:rsidRDefault="00E26B0B" w:rsidP="00833EF3"/>
    <w:p w14:paraId="3C53BC88" w14:textId="57ED00D3" w:rsidR="00DB4A35" w:rsidRPr="008E4358" w:rsidRDefault="00DB4A35" w:rsidP="00723598">
      <w:pPr>
        <w:pStyle w:val="Odstavecseseznamem"/>
        <w:numPr>
          <w:ilvl w:val="0"/>
          <w:numId w:val="1"/>
        </w:numPr>
        <w:jc w:val="both"/>
      </w:pPr>
      <w:r w:rsidRPr="008E4358">
        <w:t>Ověřování plnění opatření</w:t>
      </w:r>
    </w:p>
    <w:p w14:paraId="3C53BC89" w14:textId="77777777" w:rsidR="00DB4A35" w:rsidRPr="008E4358" w:rsidRDefault="00DB4A35" w:rsidP="00723598">
      <w:pPr>
        <w:pStyle w:val="Odstavecseseznamem"/>
        <w:numPr>
          <w:ilvl w:val="1"/>
          <w:numId w:val="1"/>
        </w:numPr>
        <w:jc w:val="both"/>
      </w:pPr>
      <w:r w:rsidRPr="008E4358">
        <w:t>Kontrolu opatření provádí vedoucí práce, svářeč i požární dohled nepřetržitě.</w:t>
      </w:r>
    </w:p>
    <w:p w14:paraId="3C53BC8A" w14:textId="77777777" w:rsidR="00DB4A35" w:rsidRPr="008E4358" w:rsidRDefault="00DB4A35" w:rsidP="00723598">
      <w:pPr>
        <w:pStyle w:val="Odstavecseseznamem"/>
        <w:numPr>
          <w:ilvl w:val="1"/>
          <w:numId w:val="1"/>
        </w:numPr>
        <w:jc w:val="both"/>
      </w:pPr>
      <w:r w:rsidRPr="008E4358">
        <w:t xml:space="preserve">Nutno vždy adekvátně reagovat na změnu podmínek bezpečnosti na pracovišti. V případě změny bezpečnostních podmínek, je nutno práce přerušit do doby stanovení nových opatření.  </w:t>
      </w:r>
    </w:p>
    <w:p w14:paraId="3C53BC8B" w14:textId="77777777" w:rsidR="00DB4A35" w:rsidRPr="008E4358" w:rsidRDefault="00DB4A35" w:rsidP="00D97F57">
      <w:pPr>
        <w:pStyle w:val="Odstavecseseznamem"/>
        <w:numPr>
          <w:ilvl w:val="1"/>
          <w:numId w:val="1"/>
        </w:numPr>
        <w:jc w:val="both"/>
      </w:pPr>
      <w:r w:rsidRPr="008E4358">
        <w:t>Při přerušení prací nutno opakovaně posoudit účinnost veškerých přijatých opatření.</w:t>
      </w:r>
    </w:p>
    <w:p w14:paraId="3C53BC8C" w14:textId="77777777" w:rsidR="005003F9" w:rsidRDefault="005003F9" w:rsidP="00D97F57">
      <w:pPr>
        <w:jc w:val="both"/>
      </w:pPr>
    </w:p>
    <w:p w14:paraId="5F7976BA" w14:textId="34F1A4C6" w:rsidR="002A5237" w:rsidRDefault="00E60ADD" w:rsidP="00D97F57">
      <w:pPr>
        <w:pStyle w:val="Odstavecseseznamem"/>
        <w:numPr>
          <w:ilvl w:val="0"/>
          <w:numId w:val="1"/>
        </w:numPr>
        <w:jc w:val="both"/>
      </w:pPr>
      <w:r>
        <w:t>Demontáž</w:t>
      </w:r>
      <w:r w:rsidR="002A5237">
        <w:t xml:space="preserve"> ucpávek</w:t>
      </w:r>
    </w:p>
    <w:p w14:paraId="354B1460" w14:textId="4E541B6A" w:rsidR="00E60ADD" w:rsidRDefault="00E60ADD" w:rsidP="00D97F57">
      <w:pPr>
        <w:pStyle w:val="Odstavecseseznamem"/>
        <w:numPr>
          <w:ilvl w:val="1"/>
          <w:numId w:val="1"/>
        </w:numPr>
        <w:jc w:val="both"/>
      </w:pPr>
      <w:r>
        <w:t xml:space="preserve">Při odstraňování ucpávek je nutné mít na zřeteli, že </w:t>
      </w:r>
      <w:r w:rsidR="00364FC1">
        <w:t xml:space="preserve">se </w:t>
      </w:r>
      <w:r>
        <w:t>v potrubí za zátkou může vyskytovat zvýšený tlak</w:t>
      </w:r>
      <w:r w:rsidR="00364FC1">
        <w:t xml:space="preserve"> (od kapalinového uzávěru, inertního plynu apod.).</w:t>
      </w:r>
    </w:p>
    <w:p w14:paraId="06A3D692" w14:textId="5B8D8DA9" w:rsidR="00505FF2" w:rsidRDefault="00364FC1" w:rsidP="00D97F57">
      <w:pPr>
        <w:pStyle w:val="Odstavecseseznamem"/>
        <w:numPr>
          <w:ilvl w:val="1"/>
          <w:numId w:val="1"/>
        </w:numPr>
        <w:jc w:val="both"/>
      </w:pPr>
      <w:r>
        <w:t xml:space="preserve">Před demontáží ucpávky je proto nutno nejprve provést </w:t>
      </w:r>
      <w:r w:rsidRPr="006F73A5">
        <w:t>kontrolu tlaku uvnitř potrubí</w:t>
      </w:r>
      <w:r>
        <w:t xml:space="preserve"> (např. využít instalovaný </w:t>
      </w:r>
      <w:r w:rsidRPr="006F73A5">
        <w:t>manometr</w:t>
      </w:r>
      <w:r>
        <w:t xml:space="preserve">), je-li to možné, a teprve následně odtlakovat potrubí pro snížení přetlaku. </w:t>
      </w:r>
    </w:p>
    <w:p w14:paraId="51CC9CA7" w14:textId="33528219" w:rsidR="002A5237" w:rsidRDefault="00364FC1" w:rsidP="00D97F57">
      <w:pPr>
        <w:pStyle w:val="Odstavecseseznamem"/>
        <w:numPr>
          <w:ilvl w:val="1"/>
          <w:numId w:val="1"/>
        </w:numPr>
        <w:jc w:val="both"/>
      </w:pPr>
      <w:r>
        <w:t xml:space="preserve">Odtlakování potrubí provádět vždy přes ventil </w:t>
      </w:r>
      <w:r w:rsidRPr="006F73A5">
        <w:t>pro vypouštění média</w:t>
      </w:r>
      <w:r w:rsidR="004B1B88">
        <w:t xml:space="preserve"> </w:t>
      </w:r>
      <w:r w:rsidR="004B1B88" w:rsidRPr="00EA2CE8">
        <w:rPr>
          <w:highlight w:val="yellow"/>
        </w:rPr>
        <w:t xml:space="preserve">nebo jiný ventil na potrubí, například vrcholový/spodový bod </w:t>
      </w:r>
      <w:r w:rsidR="00D175EE" w:rsidRPr="00EA2CE8">
        <w:rPr>
          <w:highlight w:val="yellow"/>
        </w:rPr>
        <w:t>nebo ventily pro zavzdušnění potrubí – pokud to daný úsek potrubí umožňuje</w:t>
      </w:r>
      <w:r>
        <w:t xml:space="preserve">. Osoba provádějící odtlakování </w:t>
      </w:r>
      <w:r w:rsidR="00DB2559">
        <w:t xml:space="preserve">ani žádná další osoba </w:t>
      </w:r>
      <w:r>
        <w:t xml:space="preserve">nesmí při odtlakování stát přímo proti </w:t>
      </w:r>
      <w:r w:rsidR="00DB2559">
        <w:t>odpouštěnému potrubí (čelem proti ucpávce).</w:t>
      </w:r>
      <w:r>
        <w:t xml:space="preserve"> </w:t>
      </w:r>
      <w:r w:rsidR="006F73A5" w:rsidRPr="006F73A5">
        <w:t xml:space="preserve"> </w:t>
      </w:r>
    </w:p>
    <w:p w14:paraId="354988AA" w14:textId="77777777" w:rsidR="002A5237" w:rsidRDefault="002A5237" w:rsidP="00D97F57">
      <w:pPr>
        <w:jc w:val="both"/>
      </w:pPr>
    </w:p>
    <w:p w14:paraId="3C53BC91" w14:textId="348ABC02" w:rsidR="00DB4A35" w:rsidRPr="008E4358" w:rsidRDefault="00DB4A35" w:rsidP="00FB498B">
      <w:pPr>
        <w:pStyle w:val="Odstavecseseznamem"/>
        <w:numPr>
          <w:ilvl w:val="0"/>
          <w:numId w:val="1"/>
        </w:numPr>
        <w:jc w:val="both"/>
      </w:pPr>
      <w:r w:rsidRPr="008E4358">
        <w:t xml:space="preserve">Dohled a ukončení prací </w:t>
      </w:r>
      <w:r w:rsidR="001A5396" w:rsidRPr="00EA2CE8">
        <w:rPr>
          <w:highlight w:val="yellow"/>
        </w:rPr>
        <w:t xml:space="preserve">se provádí </w:t>
      </w:r>
      <w:r w:rsidR="0096127E" w:rsidRPr="00EA2CE8">
        <w:rPr>
          <w:highlight w:val="yellow"/>
        </w:rPr>
        <w:t xml:space="preserve">podle </w:t>
      </w:r>
      <w:r w:rsidR="0018361C" w:rsidRPr="00EA2CE8">
        <w:rPr>
          <w:highlight w:val="yellow"/>
        </w:rPr>
        <w:t>kap. 5.3.4.1 předpisu</w:t>
      </w:r>
      <w:r w:rsidR="00B12682" w:rsidRPr="00EA2CE8">
        <w:rPr>
          <w:highlight w:val="yellow"/>
        </w:rPr>
        <w:t xml:space="preserve"> a přílohy</w:t>
      </w:r>
      <w:r w:rsidR="001A5396" w:rsidRPr="00EA2CE8">
        <w:rPr>
          <w:highlight w:val="yellow"/>
        </w:rPr>
        <w:t xml:space="preserve"> 5e</w:t>
      </w:r>
      <w:r w:rsidR="00FB498B" w:rsidRPr="00EA2CE8">
        <w:rPr>
          <w:highlight w:val="yellow"/>
        </w:rPr>
        <w:t xml:space="preserve"> </w:t>
      </w:r>
      <w:r w:rsidR="00FB498B" w:rsidRPr="00EA2CE8">
        <w:rPr>
          <w:i/>
          <w:iCs/>
          <w:highlight w:val="yellow"/>
        </w:rPr>
        <w:t>Správná praxe – požární dohled a asistence</w:t>
      </w:r>
      <w:r w:rsidR="0018361C">
        <w:t>.</w:t>
      </w:r>
    </w:p>
    <w:p w14:paraId="3C53BC93" w14:textId="77777777" w:rsidR="00DB4A35" w:rsidRPr="00DB4A35" w:rsidRDefault="00DB4A35" w:rsidP="00D97F57">
      <w:pPr>
        <w:jc w:val="both"/>
      </w:pPr>
    </w:p>
    <w:p w14:paraId="355712D1" w14:textId="77777777" w:rsidR="00DB4A35" w:rsidRPr="00DB4A35" w:rsidRDefault="00DB4A35" w:rsidP="00D97F57">
      <w:pPr>
        <w:jc w:val="both"/>
        <w:sectPr w:rsidR="00DB4A35" w:rsidRPr="00DB4A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0ADEDBB" w14:textId="77777777" w:rsidR="00DB3ED8" w:rsidRDefault="00DB3ED8">
      <w:pPr>
        <w:spacing w:after="200" w:line="276" w:lineRule="auto"/>
        <w:rPr>
          <w:rFonts w:eastAsiaTheme="majorEastAsia" w:cstheme="majorBidi"/>
          <w:b/>
          <w:bCs/>
          <w:sz w:val="32"/>
          <w:szCs w:val="28"/>
        </w:rPr>
      </w:pPr>
      <w:r>
        <w:br w:type="page"/>
      </w:r>
    </w:p>
    <w:p w14:paraId="3C53BC96" w14:textId="7F7EDB3F" w:rsidR="008B7F2C" w:rsidRPr="00DB4A35" w:rsidRDefault="002022ED" w:rsidP="00D97F57">
      <w:pPr>
        <w:pStyle w:val="Nadpis1"/>
        <w:jc w:val="both"/>
      </w:pPr>
      <w:r w:rsidRPr="00DB4A35">
        <w:lastRenderedPageBreak/>
        <w:t>Práce</w:t>
      </w:r>
      <w:r w:rsidR="00D117A3" w:rsidRPr="00DB4A35">
        <w:t>,</w:t>
      </w:r>
      <w:r w:rsidRPr="00DB4A35">
        <w:t xml:space="preserve"> při nichž hrozí nebezpečí vzniku požáru nebo výbuchu </w:t>
      </w:r>
      <w:r w:rsidR="003766D6" w:rsidRPr="00DB4A35">
        <w:t>při práci v nádržích a na souvisejících technologických zařízeních</w:t>
      </w:r>
    </w:p>
    <w:p w14:paraId="3C53BC98" w14:textId="77777777" w:rsidR="002022ED" w:rsidRPr="00C75727" w:rsidRDefault="002022ED" w:rsidP="00D97F57">
      <w:pPr>
        <w:pStyle w:val="Odstavecseseznamem"/>
        <w:numPr>
          <w:ilvl w:val="0"/>
          <w:numId w:val="4"/>
        </w:numPr>
        <w:jc w:val="both"/>
      </w:pPr>
      <w:r w:rsidRPr="00C75727">
        <w:t>Pravomoci a odpovědnosti</w:t>
      </w:r>
    </w:p>
    <w:p w14:paraId="3C53BC99" w14:textId="1F3E301A" w:rsidR="002022ED" w:rsidRPr="00C75727" w:rsidRDefault="002022ED" w:rsidP="00D97F57">
      <w:pPr>
        <w:pStyle w:val="Odstavecseseznamem"/>
        <w:numPr>
          <w:ilvl w:val="1"/>
          <w:numId w:val="4"/>
        </w:numPr>
        <w:jc w:val="both"/>
      </w:pPr>
      <w:r w:rsidRPr="00C75727">
        <w:t xml:space="preserve">Vedoucí pracoviště musí </w:t>
      </w:r>
      <w:r w:rsidR="00052C28" w:rsidRPr="008D162F">
        <w:rPr>
          <w:highlight w:val="yellow"/>
        </w:rPr>
        <w:t>písemně v Povolení k</w:t>
      </w:r>
      <w:r w:rsidR="0043182B" w:rsidRPr="008D162F">
        <w:rPr>
          <w:highlight w:val="yellow"/>
        </w:rPr>
        <w:t> </w:t>
      </w:r>
      <w:r w:rsidR="00052C28" w:rsidRPr="008D162F">
        <w:rPr>
          <w:highlight w:val="yellow"/>
        </w:rPr>
        <w:t>práci</w:t>
      </w:r>
      <w:r w:rsidR="0043182B" w:rsidRPr="008D162F">
        <w:rPr>
          <w:highlight w:val="yellow"/>
        </w:rPr>
        <w:t xml:space="preserve"> (</w:t>
      </w:r>
      <w:r w:rsidR="005003F9">
        <w:t>p</w:t>
      </w:r>
      <w:r w:rsidR="003766D6" w:rsidRPr="00C75727">
        <w:t>říkaz</w:t>
      </w:r>
      <w:r w:rsidR="0043182B">
        <w:t>u</w:t>
      </w:r>
      <w:r w:rsidR="003766D6" w:rsidRPr="00C75727">
        <w:t xml:space="preserve"> V</w:t>
      </w:r>
      <w:r w:rsidR="0043182B">
        <w:t>)</w:t>
      </w:r>
      <w:r w:rsidR="003766D6" w:rsidRPr="00C75727">
        <w:t xml:space="preserve"> </w:t>
      </w:r>
      <w:r w:rsidRPr="00C75727">
        <w:t xml:space="preserve">určit </w:t>
      </w:r>
      <w:r w:rsidR="00225990" w:rsidRPr="00C75727">
        <w:t xml:space="preserve">jednu </w:t>
      </w:r>
      <w:r w:rsidRPr="00C75727">
        <w:t>odpovědnou osobu za řízení práce</w:t>
      </w:r>
      <w:r w:rsidR="003766D6" w:rsidRPr="00C75727">
        <w:t>, kontrolu a realizaci opatření.</w:t>
      </w:r>
    </w:p>
    <w:p w14:paraId="3C53BC9A" w14:textId="77777777" w:rsidR="00A64C37" w:rsidRPr="00C75727" w:rsidRDefault="00A64C37" w:rsidP="00D97F57">
      <w:pPr>
        <w:pStyle w:val="Odstavecseseznamem"/>
        <w:numPr>
          <w:ilvl w:val="1"/>
          <w:numId w:val="4"/>
        </w:numPr>
        <w:jc w:val="both"/>
      </w:pPr>
      <w:r w:rsidRPr="00C75727">
        <w:t xml:space="preserve">Před zahájením prací externích dodavatelů musí proběhnout </w:t>
      </w:r>
      <w:r w:rsidR="007D5359">
        <w:t xml:space="preserve">písemné </w:t>
      </w:r>
      <w:r w:rsidRPr="00C75727">
        <w:t>předání pracoviště (nádrže)</w:t>
      </w:r>
      <w:r w:rsidR="00B25D10" w:rsidRPr="00C75727">
        <w:t>.</w:t>
      </w:r>
    </w:p>
    <w:p w14:paraId="3C53BC9B" w14:textId="77777777" w:rsidR="002022ED" w:rsidRPr="00C75727" w:rsidRDefault="002022ED" w:rsidP="00D97F57">
      <w:pPr>
        <w:pStyle w:val="Odstavecseseznamem"/>
        <w:numPr>
          <w:ilvl w:val="1"/>
          <w:numId w:val="4"/>
        </w:numPr>
        <w:jc w:val="both"/>
      </w:pPr>
      <w:r w:rsidRPr="00C75727">
        <w:t xml:space="preserve">Za každé zvláštní požárně bezpečnostní opatření musí být </w:t>
      </w:r>
      <w:r w:rsidR="002805F7" w:rsidRPr="00C75727">
        <w:t xml:space="preserve">určena odpovědná osoba, </w:t>
      </w:r>
      <w:r w:rsidR="005003F9">
        <w:t>která</w:t>
      </w:r>
      <w:r w:rsidR="005003F9" w:rsidRPr="00C75727">
        <w:t xml:space="preserve"> </w:t>
      </w:r>
      <w:r w:rsidR="00AF777E">
        <w:t>ho</w:t>
      </w:r>
      <w:r w:rsidR="002805F7" w:rsidRPr="00C75727">
        <w:t xml:space="preserve"> </w:t>
      </w:r>
      <w:r w:rsidRPr="00C75727">
        <w:t xml:space="preserve">provede, </w:t>
      </w:r>
      <w:r w:rsidR="005003F9">
        <w:t xml:space="preserve">a </w:t>
      </w:r>
      <w:r w:rsidR="00AF777E">
        <w:t xml:space="preserve">osoba, </w:t>
      </w:r>
      <w:r w:rsidR="005003F9">
        <w:t xml:space="preserve">která </w:t>
      </w:r>
      <w:r w:rsidR="00AF777E">
        <w:t xml:space="preserve">ho </w:t>
      </w:r>
      <w:r w:rsidRPr="00C75727">
        <w:t xml:space="preserve">zkontroluje. </w:t>
      </w:r>
    </w:p>
    <w:p w14:paraId="3C53BC9C" w14:textId="77777777" w:rsidR="002022ED" w:rsidRPr="00C75727" w:rsidRDefault="002022ED" w:rsidP="00D97F57">
      <w:pPr>
        <w:pStyle w:val="Odstavecseseznamem"/>
        <w:numPr>
          <w:ilvl w:val="1"/>
          <w:numId w:val="4"/>
        </w:numPr>
        <w:jc w:val="both"/>
      </w:pPr>
      <w:r w:rsidRPr="00C75727">
        <w:t>Opatření musí být konkrétní</w:t>
      </w:r>
      <w:r w:rsidR="003766D6" w:rsidRPr="00C75727">
        <w:t>, jednoznačné</w:t>
      </w:r>
      <w:r w:rsidRPr="00C75727">
        <w:t xml:space="preserve"> a realizovatelné</w:t>
      </w:r>
      <w:r w:rsidR="003766D6" w:rsidRPr="00C75727">
        <w:t>.</w:t>
      </w:r>
      <w:r w:rsidRPr="00C75727">
        <w:t xml:space="preserve">  </w:t>
      </w:r>
    </w:p>
    <w:p w14:paraId="3C53BC9D" w14:textId="77777777" w:rsidR="009B05D3" w:rsidRPr="00DB4A35" w:rsidRDefault="009B05D3" w:rsidP="00D97F57">
      <w:pPr>
        <w:jc w:val="both"/>
      </w:pPr>
    </w:p>
    <w:p w14:paraId="3C53BC9E" w14:textId="77777777" w:rsidR="002022ED" w:rsidRPr="00C75727" w:rsidRDefault="002022ED" w:rsidP="00D97F57">
      <w:pPr>
        <w:pStyle w:val="Odstavecseseznamem"/>
        <w:numPr>
          <w:ilvl w:val="0"/>
          <w:numId w:val="4"/>
        </w:numPr>
        <w:jc w:val="both"/>
      </w:pPr>
      <w:r w:rsidRPr="00C75727">
        <w:t>Postupy při přípravě</w:t>
      </w:r>
      <w:r w:rsidR="005B5291" w:rsidRPr="00C75727">
        <w:t xml:space="preserve"> a</w:t>
      </w:r>
      <w:r w:rsidRPr="00C75727">
        <w:t xml:space="preserve"> pr</w:t>
      </w:r>
      <w:r w:rsidR="005B5291" w:rsidRPr="00C75727">
        <w:t>á</w:t>
      </w:r>
      <w:r w:rsidRPr="00C75727">
        <w:t>c</w:t>
      </w:r>
      <w:r w:rsidR="005B5291" w:rsidRPr="00C75727">
        <w:t>i</w:t>
      </w:r>
      <w:r w:rsidRPr="00C75727">
        <w:t xml:space="preserve"> </w:t>
      </w:r>
    </w:p>
    <w:p w14:paraId="3C53BC9F" w14:textId="68272BEB" w:rsidR="003766D6" w:rsidRPr="00C75727" w:rsidRDefault="003405B8" w:rsidP="00D97F57">
      <w:pPr>
        <w:pStyle w:val="Odstavecseseznamem"/>
        <w:numPr>
          <w:ilvl w:val="1"/>
          <w:numId w:val="4"/>
        </w:numPr>
        <w:jc w:val="both"/>
      </w:pPr>
      <w:r w:rsidRPr="00C75727">
        <w:t xml:space="preserve">Před zahájením prací v nádrži musí být nádrž vyčištěna v souladu </w:t>
      </w:r>
      <w:r w:rsidR="00A64C37" w:rsidRPr="00C75727">
        <w:t>s </w:t>
      </w:r>
      <w:r w:rsidR="00DB4A35">
        <w:t>p</w:t>
      </w:r>
      <w:r w:rsidR="00A64C37" w:rsidRPr="00C75727">
        <w:t xml:space="preserve">ředpisem </w:t>
      </w:r>
      <w:r w:rsidR="00DB4A35">
        <w:t>č. </w:t>
      </w:r>
      <w:r w:rsidR="00C51DEC" w:rsidRPr="008D162F">
        <w:rPr>
          <w:highlight w:val="yellow"/>
        </w:rPr>
        <w:t>01/PŘ/10/01/2020 Řízení skladů, přílohou č. 12</w:t>
      </w:r>
      <w:r w:rsidR="00A64C37" w:rsidRPr="00C75727">
        <w:t>.</w:t>
      </w:r>
    </w:p>
    <w:p w14:paraId="3C53BCA0" w14:textId="472C7033" w:rsidR="000906F8" w:rsidRPr="00C75727" w:rsidRDefault="000906F8" w:rsidP="00D97F57">
      <w:pPr>
        <w:pStyle w:val="Odstavecseseznamem"/>
        <w:numPr>
          <w:ilvl w:val="1"/>
          <w:numId w:val="4"/>
        </w:numPr>
        <w:jc w:val="both"/>
      </w:pPr>
      <w:r w:rsidRPr="00C75727">
        <w:t>V případě použití el. zařízení v nádrži je nutné učinit opatření pro práci s el. zařízeními v uzavřených kovových nádobách (např. použití oddělovacích traf)</w:t>
      </w:r>
      <w:r w:rsidR="00DB4A35">
        <w:t xml:space="preserve"> </w:t>
      </w:r>
      <w:r w:rsidR="006D3776">
        <w:t>v</w:t>
      </w:r>
      <w:r w:rsidR="005B465D">
        <w:t> </w:t>
      </w:r>
      <w:r w:rsidR="006D3776">
        <w:t>závislosti na prostředí</w:t>
      </w:r>
      <w:r w:rsidR="005003F9">
        <w:t>.</w:t>
      </w:r>
    </w:p>
    <w:p w14:paraId="3C53BCA1" w14:textId="71E7FCC1" w:rsidR="002022ED" w:rsidRPr="00C75727" w:rsidRDefault="00100D22" w:rsidP="00D97F57">
      <w:pPr>
        <w:pStyle w:val="Odstavecseseznamem"/>
        <w:numPr>
          <w:ilvl w:val="1"/>
          <w:numId w:val="4"/>
        </w:numPr>
        <w:jc w:val="both"/>
      </w:pPr>
      <w:r w:rsidRPr="00C75727">
        <w:t>V nádrži a otevřených potrubních rozvodech</w:t>
      </w:r>
      <w:r w:rsidR="001B53B5">
        <w:t xml:space="preserve"> </w:t>
      </w:r>
      <w:r w:rsidR="005003F9" w:rsidRPr="00C75727">
        <w:t xml:space="preserve">se </w:t>
      </w:r>
      <w:r w:rsidR="001B53B5">
        <w:t xml:space="preserve">po </w:t>
      </w:r>
      <w:r w:rsidR="00F65BAE">
        <w:t>záslepku</w:t>
      </w:r>
      <w:r w:rsidRPr="00C75727">
        <w:t xml:space="preserve"> </w:t>
      </w:r>
      <w:r w:rsidR="002022ED" w:rsidRPr="00C75727">
        <w:t xml:space="preserve">nesmí vyskytovat </w:t>
      </w:r>
      <w:r w:rsidR="006C5591" w:rsidRPr="00C75727">
        <w:t xml:space="preserve">hořlavá kapalina a </w:t>
      </w:r>
      <w:r w:rsidR="002022ED" w:rsidRPr="00C75727">
        <w:t>výbušná atmosféra po celou dobu prací.</w:t>
      </w:r>
      <w:r w:rsidR="00614158" w:rsidRPr="00C75727">
        <w:t xml:space="preserve"> </w:t>
      </w:r>
      <w:r w:rsidR="00531642" w:rsidRPr="008D162F">
        <w:rPr>
          <w:highlight w:val="yellow"/>
        </w:rPr>
        <w:t>Způsob</w:t>
      </w:r>
      <w:r w:rsidR="00531642">
        <w:t xml:space="preserve"> o</w:t>
      </w:r>
      <w:r w:rsidR="00531642" w:rsidRPr="00C75727">
        <w:t>věření</w:t>
      </w:r>
      <w:r w:rsidR="00614158" w:rsidRPr="00C75727">
        <w:t xml:space="preserve"> přítomnosti výbušné atmosféry </w:t>
      </w:r>
      <w:r w:rsidR="00614158" w:rsidRPr="008D162F">
        <w:rPr>
          <w:highlight w:val="yellow"/>
        </w:rPr>
        <w:t xml:space="preserve">musí být </w:t>
      </w:r>
      <w:r w:rsidR="00531642" w:rsidRPr="008D162F">
        <w:rPr>
          <w:highlight w:val="yellow"/>
        </w:rPr>
        <w:t xml:space="preserve">uveden konkrétní formou v Povolení k práci (příkazu V) a </w:t>
      </w:r>
      <w:r w:rsidR="00D97000" w:rsidRPr="008D162F">
        <w:rPr>
          <w:highlight w:val="yellow"/>
        </w:rPr>
        <w:t xml:space="preserve">měření </w:t>
      </w:r>
      <w:r w:rsidR="00614158" w:rsidRPr="008D162F">
        <w:rPr>
          <w:highlight w:val="yellow"/>
        </w:rPr>
        <w:t>musí být</w:t>
      </w:r>
      <w:r w:rsidR="00614158" w:rsidRPr="00C75727">
        <w:t xml:space="preserve"> prováděno před zahájením i v průběhu prací</w:t>
      </w:r>
      <w:r w:rsidR="00260DF2">
        <w:t xml:space="preserve"> za využití zařízení pro kontinuální měření s výstražnou signalizací</w:t>
      </w:r>
      <w:r w:rsidR="00614158" w:rsidRPr="00C75727">
        <w:t>.</w:t>
      </w:r>
      <w:r w:rsidR="00B84FE7" w:rsidRPr="00C75727">
        <w:t xml:space="preserve"> O</w:t>
      </w:r>
      <w:r w:rsidR="005003F9">
        <w:t> </w:t>
      </w:r>
      <w:r w:rsidR="00B84FE7" w:rsidRPr="00C75727">
        <w:t>provedeném mě</w:t>
      </w:r>
      <w:r w:rsidRPr="00C75727">
        <w:t xml:space="preserve">ření musí být vedeny konkrétní </w:t>
      </w:r>
      <w:r w:rsidR="00B84FE7" w:rsidRPr="00C75727">
        <w:t>a průkazné záznamy</w:t>
      </w:r>
      <w:r w:rsidR="00260DF2">
        <w:t xml:space="preserve"> </w:t>
      </w:r>
      <w:r w:rsidR="00260DF2" w:rsidRPr="008D162F">
        <w:rPr>
          <w:highlight w:val="yellow"/>
        </w:rPr>
        <w:t>v </w:t>
      </w:r>
      <w:r w:rsidR="008109D7" w:rsidRPr="008D162F">
        <w:rPr>
          <w:highlight w:val="yellow"/>
        </w:rPr>
        <w:t>Povolení k práci (</w:t>
      </w:r>
      <w:r w:rsidR="00260DF2">
        <w:t>příkazu V</w:t>
      </w:r>
      <w:r w:rsidR="008109D7">
        <w:t>)</w:t>
      </w:r>
      <w:r w:rsidR="00B84FE7" w:rsidRPr="00C75727">
        <w:t>.</w:t>
      </w:r>
    </w:p>
    <w:p w14:paraId="3C53BCA2" w14:textId="518779F1" w:rsidR="002022ED" w:rsidRPr="00C75727" w:rsidRDefault="00512B11" w:rsidP="00D97F57">
      <w:pPr>
        <w:pStyle w:val="Odstavecseseznamem"/>
        <w:numPr>
          <w:ilvl w:val="1"/>
          <w:numId w:val="4"/>
        </w:numPr>
        <w:jc w:val="both"/>
      </w:pPr>
      <w:r w:rsidRPr="00C75727">
        <w:t>Na konstrukci nádrže</w:t>
      </w:r>
      <w:r w:rsidR="001014EC" w:rsidRPr="00C75727">
        <w:t xml:space="preserve"> (např. v plášti, pod nádrží, </w:t>
      </w:r>
      <w:r w:rsidR="009E719F" w:rsidRPr="00C75727">
        <w:t>uzavřených konstrukčních uzlech</w:t>
      </w:r>
      <w:r w:rsidR="000E6354">
        <w:t xml:space="preserve"> </w:t>
      </w:r>
      <w:r w:rsidR="001014EC" w:rsidRPr="00C75727">
        <w:t>…)</w:t>
      </w:r>
      <w:r w:rsidRPr="00C75727">
        <w:t>, kde</w:t>
      </w:r>
      <w:r w:rsidR="002022ED" w:rsidRPr="00C75727">
        <w:t xml:space="preserve"> nelze </w:t>
      </w:r>
      <w:r w:rsidRPr="00C75727">
        <w:t xml:space="preserve">ověřit přítomnost </w:t>
      </w:r>
      <w:r w:rsidR="006C5591" w:rsidRPr="00C75727">
        <w:t xml:space="preserve">hořlavé kapaliny nebo </w:t>
      </w:r>
      <w:r w:rsidR="009E719F" w:rsidRPr="00C75727">
        <w:t>výbušných</w:t>
      </w:r>
      <w:r w:rsidR="00176D77" w:rsidRPr="00C75727">
        <w:t xml:space="preserve"> par</w:t>
      </w:r>
      <w:r w:rsidR="002022ED" w:rsidRPr="00C75727">
        <w:t xml:space="preserve"> z pohledu </w:t>
      </w:r>
      <w:r w:rsidRPr="00C75727">
        <w:t>jejího</w:t>
      </w:r>
      <w:r w:rsidR="002022ED" w:rsidRPr="00C75727">
        <w:t xml:space="preserve"> vnitřního obsahu, se nesmí </w:t>
      </w:r>
      <w:r w:rsidR="006C5591" w:rsidRPr="00C75727">
        <w:t>provádět invazivní zásah</w:t>
      </w:r>
      <w:r w:rsidR="002022ED" w:rsidRPr="00C75727">
        <w:t>.</w:t>
      </w:r>
      <w:r w:rsidR="00072C10" w:rsidRPr="00C75727">
        <w:t xml:space="preserve"> </w:t>
      </w:r>
      <w:r w:rsidR="00614158" w:rsidRPr="00C75727">
        <w:t>Musí být přijata opatření a postupy k</w:t>
      </w:r>
      <w:r w:rsidRPr="00C75727">
        <w:t>e</w:t>
      </w:r>
      <w:r w:rsidR="00DB4A35">
        <w:t xml:space="preserve"> </w:t>
      </w:r>
      <w:r w:rsidR="00614158" w:rsidRPr="00C75727">
        <w:t>zjištění stavu.</w:t>
      </w:r>
    </w:p>
    <w:p w14:paraId="3C53BCA3" w14:textId="14296E70" w:rsidR="00B3674E" w:rsidRPr="001B53B5" w:rsidRDefault="00B3674E" w:rsidP="00D97F57">
      <w:pPr>
        <w:pStyle w:val="Odstavecseseznamem"/>
        <w:numPr>
          <w:ilvl w:val="1"/>
          <w:numId w:val="4"/>
        </w:numPr>
        <w:jc w:val="both"/>
      </w:pPr>
      <w:r w:rsidRPr="001C056A">
        <w:rPr>
          <w:iCs/>
        </w:rPr>
        <w:t xml:space="preserve">Práce musí být prováděny na základě zpracovaného a schváleného </w:t>
      </w:r>
      <w:r w:rsidRPr="00763C81">
        <w:rPr>
          <w:iCs/>
        </w:rPr>
        <w:t>technologického postupu</w:t>
      </w:r>
      <w:r w:rsidR="00DB4A35">
        <w:t xml:space="preserve"> </w:t>
      </w:r>
      <w:r w:rsidR="00523715">
        <w:t>(</w:t>
      </w:r>
      <w:r w:rsidR="00523715" w:rsidRPr="008D162F">
        <w:rPr>
          <w:highlight w:val="yellow"/>
        </w:rPr>
        <w:t>viz kap. 4.1 předpisu</w:t>
      </w:r>
      <w:r w:rsidR="00523715">
        <w:t>)</w:t>
      </w:r>
      <w:r w:rsidR="00E77691" w:rsidRPr="001B53B5">
        <w:t>.</w:t>
      </w:r>
    </w:p>
    <w:p w14:paraId="3C53BCA4" w14:textId="77777777" w:rsidR="00B3674E" w:rsidRPr="001B53B5" w:rsidRDefault="00B3674E" w:rsidP="00D97F57">
      <w:pPr>
        <w:pStyle w:val="Odstavecseseznamem"/>
        <w:numPr>
          <w:ilvl w:val="1"/>
          <w:numId w:val="4"/>
        </w:numPr>
        <w:jc w:val="both"/>
      </w:pPr>
      <w:r w:rsidRPr="001B53B5">
        <w:t>D</w:t>
      </w:r>
      <w:r w:rsidR="002022ED" w:rsidRPr="001B53B5">
        <w:t>emontá</w:t>
      </w:r>
      <w:r w:rsidRPr="001B53B5">
        <w:t>ž</w:t>
      </w:r>
      <w:r w:rsidR="002022ED" w:rsidRPr="001B53B5">
        <w:t xml:space="preserve"> šroubových spojů</w:t>
      </w:r>
      <w:r w:rsidRPr="001B53B5">
        <w:t>:</w:t>
      </w:r>
    </w:p>
    <w:p w14:paraId="3C53BCA5" w14:textId="77777777" w:rsidR="00B3674E" w:rsidRPr="001B53B5" w:rsidRDefault="002022ED" w:rsidP="00D97F57">
      <w:pPr>
        <w:pStyle w:val="Odstavecseseznamem"/>
        <w:numPr>
          <w:ilvl w:val="0"/>
          <w:numId w:val="3"/>
        </w:numPr>
        <w:jc w:val="both"/>
      </w:pPr>
      <w:r w:rsidRPr="001B53B5">
        <w:t>upřednostňovat šroubování před řezáním</w:t>
      </w:r>
      <w:r w:rsidR="00B3674E" w:rsidRPr="001B53B5">
        <w:t>,</w:t>
      </w:r>
    </w:p>
    <w:p w14:paraId="3C53BCA6" w14:textId="2BA55D57" w:rsidR="00B3674E" w:rsidRPr="001B53B5" w:rsidRDefault="00D44E4D" w:rsidP="00D97F57">
      <w:pPr>
        <w:pStyle w:val="Odstavecseseznamem"/>
        <w:numPr>
          <w:ilvl w:val="0"/>
          <w:numId w:val="3"/>
        </w:numPr>
        <w:jc w:val="both"/>
      </w:pPr>
      <w:r w:rsidRPr="001B53B5">
        <w:t>upřednostňovat montážní práce před prací s otevřeným ohněm (</w:t>
      </w:r>
      <w:r w:rsidR="009120C1" w:rsidRPr="001B53B5">
        <w:t>bezplamenné technologie dělení materiálu,</w:t>
      </w:r>
      <w:r w:rsidR="00D62EB1" w:rsidRPr="001B53B5">
        <w:t xml:space="preserve"> </w:t>
      </w:r>
      <w:r w:rsidRPr="001B53B5">
        <w:t xml:space="preserve">svařování, řezání </w:t>
      </w:r>
      <w:r w:rsidR="00D62EB1" w:rsidRPr="001B53B5">
        <w:t>apod.</w:t>
      </w:r>
      <w:r w:rsidR="00F90227">
        <w:t>)</w:t>
      </w:r>
      <w:r w:rsidR="00B3674E" w:rsidRPr="001B53B5">
        <w:t>,</w:t>
      </w:r>
    </w:p>
    <w:p w14:paraId="3C53BCA7" w14:textId="77FEED38" w:rsidR="002022ED" w:rsidRPr="001B53B5" w:rsidRDefault="00B3674E" w:rsidP="00D97F57">
      <w:pPr>
        <w:pStyle w:val="Odstavecseseznamem"/>
        <w:numPr>
          <w:ilvl w:val="0"/>
          <w:numId w:val="3"/>
        </w:numPr>
        <w:jc w:val="both"/>
      </w:pPr>
      <w:r w:rsidRPr="001B53B5">
        <w:t>v</w:t>
      </w:r>
      <w:r w:rsidR="00072C10" w:rsidRPr="001B53B5">
        <w:t> případě nutnosti je možno část šroubových spojů odřezat</w:t>
      </w:r>
      <w:r w:rsidR="00B84FE7" w:rsidRPr="001B53B5">
        <w:t>, přičemž</w:t>
      </w:r>
      <w:r w:rsidR="00072C10" w:rsidRPr="001B53B5">
        <w:t xml:space="preserve"> nesmí dojít k porušení těsnosti spoje</w:t>
      </w:r>
      <w:r w:rsidR="00AF5338">
        <w:t xml:space="preserve">, </w:t>
      </w:r>
      <w:r w:rsidR="00AF5338" w:rsidRPr="008D162F">
        <w:rPr>
          <w:highlight w:val="yellow"/>
        </w:rPr>
        <w:t xml:space="preserve">konkrétní postup musí být uveden </w:t>
      </w:r>
      <w:r w:rsidR="00C73034" w:rsidRPr="008D162F">
        <w:rPr>
          <w:highlight w:val="yellow"/>
        </w:rPr>
        <w:t>v Povolení k</w:t>
      </w:r>
      <w:r w:rsidR="008A1A46" w:rsidRPr="008D162F">
        <w:rPr>
          <w:highlight w:val="yellow"/>
        </w:rPr>
        <w:t> </w:t>
      </w:r>
      <w:r w:rsidR="00C73034" w:rsidRPr="008D162F">
        <w:rPr>
          <w:highlight w:val="yellow"/>
        </w:rPr>
        <w:t>práci</w:t>
      </w:r>
      <w:r w:rsidR="008A1A46" w:rsidRPr="008D162F">
        <w:rPr>
          <w:highlight w:val="yellow"/>
        </w:rPr>
        <w:t>, resp. technologickém postupu</w:t>
      </w:r>
      <w:r w:rsidR="00072C10" w:rsidRPr="001B53B5">
        <w:t>.</w:t>
      </w:r>
      <w:r w:rsidR="00D44E4D" w:rsidRPr="001B53B5">
        <w:t xml:space="preserve"> </w:t>
      </w:r>
    </w:p>
    <w:p w14:paraId="3C53BCA8" w14:textId="77777777" w:rsidR="00B3674E" w:rsidRPr="001B53B5" w:rsidRDefault="006C5591" w:rsidP="00D97F57">
      <w:pPr>
        <w:pStyle w:val="Odstavecseseznamem"/>
        <w:numPr>
          <w:ilvl w:val="1"/>
          <w:numId w:val="4"/>
        </w:numPr>
        <w:jc w:val="both"/>
      </w:pPr>
      <w:r w:rsidRPr="001B53B5">
        <w:t>Otevřené p</w:t>
      </w:r>
      <w:r w:rsidR="002022ED" w:rsidRPr="001B53B5">
        <w:t>otrubí</w:t>
      </w:r>
      <w:r w:rsidR="00E745D1" w:rsidRPr="001B53B5">
        <w:t xml:space="preserve"> uvnitř nádrží</w:t>
      </w:r>
      <w:r w:rsidR="00B3674E" w:rsidRPr="001B53B5">
        <w:t>:</w:t>
      </w:r>
    </w:p>
    <w:p w14:paraId="3C53BCA9" w14:textId="77777777" w:rsidR="001F4A97" w:rsidRPr="001B53B5" w:rsidRDefault="001F4A97" w:rsidP="00D97F57">
      <w:pPr>
        <w:pStyle w:val="Odstavecseseznamem"/>
        <w:numPr>
          <w:ilvl w:val="0"/>
          <w:numId w:val="3"/>
        </w:numPr>
        <w:jc w:val="both"/>
      </w:pPr>
      <w:r w:rsidRPr="001B53B5">
        <w:t xml:space="preserve">před zahájením prací </w:t>
      </w:r>
      <w:r w:rsidR="002022ED" w:rsidRPr="001B53B5">
        <w:t>je nutno vyčistit (vypláchnout</w:t>
      </w:r>
      <w:r w:rsidR="009120C1" w:rsidRPr="001B53B5">
        <w:t>, např. použití čistících roztoků</w:t>
      </w:r>
      <w:r w:rsidRPr="001B53B5">
        <w:t>)</w:t>
      </w:r>
      <w:r w:rsidR="00DF1703">
        <w:t xml:space="preserve">. </w:t>
      </w:r>
      <w:r w:rsidR="00DF1703" w:rsidRPr="008D1E16">
        <w:t xml:space="preserve">Pozor na riziko rozdílu hustoty vody a ropných látek, ropné látky se </w:t>
      </w:r>
      <w:proofErr w:type="gramStart"/>
      <w:r w:rsidR="00DF1703" w:rsidRPr="008D1E16">
        <w:t>drží</w:t>
      </w:r>
      <w:proofErr w:type="gramEnd"/>
      <w:r w:rsidR="00DF1703" w:rsidRPr="008D1E16">
        <w:t xml:space="preserve"> na hladině</w:t>
      </w:r>
      <w:r w:rsidR="00DF1703">
        <w:t>.</w:t>
      </w:r>
    </w:p>
    <w:p w14:paraId="3C53BCAA" w14:textId="09DF6DBD" w:rsidR="002022ED" w:rsidRDefault="001F4A97" w:rsidP="00D97F57">
      <w:pPr>
        <w:pStyle w:val="Odstavecseseznamem"/>
        <w:numPr>
          <w:ilvl w:val="0"/>
          <w:numId w:val="3"/>
        </w:numPr>
        <w:jc w:val="both"/>
      </w:pPr>
      <w:r w:rsidRPr="001B53B5">
        <w:t>p</w:t>
      </w:r>
      <w:r w:rsidR="002022ED" w:rsidRPr="001B53B5">
        <w:t xml:space="preserve">okud není možné </w:t>
      </w:r>
      <w:r w:rsidR="00182873" w:rsidRPr="008D162F">
        <w:rPr>
          <w:highlight w:val="yellow"/>
        </w:rPr>
        <w:t>potrubí</w:t>
      </w:r>
      <w:r w:rsidR="002022ED" w:rsidRPr="001B53B5">
        <w:t xml:space="preserve"> </w:t>
      </w:r>
      <w:r w:rsidRPr="001B53B5">
        <w:t xml:space="preserve">vyčistit, </w:t>
      </w:r>
      <w:r w:rsidR="002022ED" w:rsidRPr="001B53B5">
        <w:t>je nutno instalovat ucpávky, tyto musí být těsné, chráněn</w:t>
      </w:r>
      <w:r w:rsidR="00F33BFD">
        <w:t>é</w:t>
      </w:r>
      <w:r w:rsidR="002022ED" w:rsidRPr="001B53B5">
        <w:t xml:space="preserve"> proti nežádoucím účinkům látek a účinkům prováděné práce (jiskry, okuje, teplota, tlak) např. jílovou zátkou, pěnou, kapalinovým uzávěrem</w:t>
      </w:r>
      <w:r w:rsidR="006C5591" w:rsidRPr="001B53B5">
        <w:t>,</w:t>
      </w:r>
      <w:r w:rsidR="009E719F" w:rsidRPr="001B53B5">
        <w:t xml:space="preserve"> mechanickou ucpávkou </w:t>
      </w:r>
      <w:r w:rsidR="002022ED" w:rsidRPr="001B53B5">
        <w:t>apod.</w:t>
      </w:r>
      <w:r w:rsidR="006C5591" w:rsidRPr="001B53B5">
        <w:t xml:space="preserve"> </w:t>
      </w:r>
      <w:r w:rsidR="002022ED" w:rsidRPr="001B53B5">
        <w:t xml:space="preserve">Druhy zátek se volí podle </w:t>
      </w:r>
      <w:r w:rsidR="00B84FE7" w:rsidRPr="001B53B5">
        <w:t xml:space="preserve">způsobu práce, konstrukčního uspořádání </w:t>
      </w:r>
      <w:r w:rsidR="002022ED" w:rsidRPr="001B53B5">
        <w:t xml:space="preserve">technologie a požadavků na další provoz </w:t>
      </w:r>
      <w:r w:rsidR="006C5591" w:rsidRPr="001B53B5">
        <w:t>(viz</w:t>
      </w:r>
      <w:r w:rsidR="00FB498B">
        <w:t xml:space="preserve"> </w:t>
      </w:r>
      <w:proofErr w:type="spellStart"/>
      <w:r w:rsidR="00FB498B" w:rsidRPr="008D162F">
        <w:rPr>
          <w:highlight w:val="yellow"/>
        </w:rPr>
        <w:t>příl</w:t>
      </w:r>
      <w:proofErr w:type="spellEnd"/>
      <w:r w:rsidR="00FB498B" w:rsidRPr="008D162F">
        <w:rPr>
          <w:highlight w:val="yellow"/>
        </w:rPr>
        <w:t xml:space="preserve">. </w:t>
      </w:r>
      <w:proofErr w:type="gramStart"/>
      <w:r w:rsidR="00FB498B" w:rsidRPr="008D162F">
        <w:rPr>
          <w:highlight w:val="yellow"/>
        </w:rPr>
        <w:t>5a</w:t>
      </w:r>
      <w:proofErr w:type="gramEnd"/>
      <w:r w:rsidR="006C5591" w:rsidRPr="001B53B5">
        <w:t xml:space="preserve"> </w:t>
      </w:r>
      <w:r w:rsidR="00DF1703" w:rsidRPr="00DB4A35">
        <w:rPr>
          <w:i/>
        </w:rPr>
        <w:t>Správná praxe – opravy potrubí</w:t>
      </w:r>
      <w:r w:rsidR="006C5591" w:rsidRPr="001B53B5">
        <w:t>).</w:t>
      </w:r>
      <w:r w:rsidR="002022ED" w:rsidRPr="001B53B5">
        <w:t xml:space="preserve"> </w:t>
      </w:r>
    </w:p>
    <w:p w14:paraId="3C53BCAB" w14:textId="77777777" w:rsidR="00B3674E" w:rsidRPr="001B53B5" w:rsidRDefault="001F4A97" w:rsidP="00D97F57">
      <w:pPr>
        <w:pStyle w:val="Odstavecseseznamem"/>
        <w:numPr>
          <w:ilvl w:val="1"/>
          <w:numId w:val="4"/>
        </w:numPr>
        <w:jc w:val="both"/>
      </w:pPr>
      <w:r w:rsidRPr="001B53B5">
        <w:t>Invazivní zásah do konstrukce dna nádrže:</w:t>
      </w:r>
    </w:p>
    <w:p w14:paraId="3C53BCAC" w14:textId="77777777" w:rsidR="001F4A97" w:rsidRPr="001B53B5" w:rsidRDefault="00DF1703" w:rsidP="00D97F57">
      <w:pPr>
        <w:pStyle w:val="Odstavecseseznamem"/>
        <w:numPr>
          <w:ilvl w:val="0"/>
          <w:numId w:val="3"/>
        </w:numPr>
        <w:jc w:val="both"/>
      </w:pPr>
      <w:r>
        <w:t xml:space="preserve">před invazivním zásahem do konstrukce dna nádrže je povinné </w:t>
      </w:r>
      <w:r w:rsidR="001F4A97" w:rsidRPr="001B53B5">
        <w:t xml:space="preserve">navrtání dna vrtačkou s ručním pohonem za nepřetržitého chlazení na minimálně třech místech, z nichž jedno je vždy </w:t>
      </w:r>
      <w:proofErr w:type="spellStart"/>
      <w:r w:rsidR="001F4A97" w:rsidRPr="001B53B5">
        <w:t>kalník</w:t>
      </w:r>
      <w:proofErr w:type="spellEnd"/>
      <w:r w:rsidR="001F4A97" w:rsidRPr="001B53B5">
        <w:t xml:space="preserve"> nádrže nebo </w:t>
      </w:r>
      <w:r w:rsidR="00D97000" w:rsidRPr="008D162F">
        <w:rPr>
          <w:highlight w:val="yellow"/>
        </w:rPr>
        <w:t>jiné</w:t>
      </w:r>
      <w:r w:rsidR="00D97000">
        <w:t xml:space="preserve"> </w:t>
      </w:r>
      <w:r w:rsidR="001F4A97" w:rsidRPr="001B53B5">
        <w:t>nejnižší místo v</w:t>
      </w:r>
      <w:r w:rsidR="005003F9">
        <w:t> </w:t>
      </w:r>
      <w:r w:rsidR="001F4A97" w:rsidRPr="001B53B5">
        <w:t>nádrži,</w:t>
      </w:r>
    </w:p>
    <w:p w14:paraId="3C53BCAD" w14:textId="77777777" w:rsidR="00176D77" w:rsidRPr="001B53B5" w:rsidRDefault="00176D77" w:rsidP="00D97F57">
      <w:pPr>
        <w:pStyle w:val="Odstavecseseznamem"/>
        <w:numPr>
          <w:ilvl w:val="0"/>
          <w:numId w:val="3"/>
        </w:numPr>
        <w:jc w:val="both"/>
      </w:pPr>
      <w:r w:rsidRPr="001B53B5">
        <w:t>zjištění přítomnosti hořlavé kapaliny nebo uhlovodíkových par</w:t>
      </w:r>
      <w:r w:rsidR="00A92302" w:rsidRPr="001B53B5">
        <w:t>,</w:t>
      </w:r>
    </w:p>
    <w:p w14:paraId="3C53BCAE" w14:textId="0100AB4C" w:rsidR="00176D77" w:rsidRPr="001B53B5" w:rsidRDefault="00176D77" w:rsidP="00D97F57">
      <w:pPr>
        <w:pStyle w:val="Odstavecseseznamem"/>
        <w:numPr>
          <w:ilvl w:val="0"/>
          <w:numId w:val="3"/>
        </w:numPr>
        <w:jc w:val="both"/>
      </w:pPr>
      <w:r w:rsidRPr="001B53B5">
        <w:lastRenderedPageBreak/>
        <w:t>provádění řízeného proplachu a odčerpávání vody</w:t>
      </w:r>
      <w:r w:rsidR="000906F8" w:rsidRPr="001B53B5">
        <w:t xml:space="preserve"> </w:t>
      </w:r>
      <w:r w:rsidR="00DF1703">
        <w:t>(z</w:t>
      </w:r>
      <w:r w:rsidR="003C6DF8">
        <w:t> </w:t>
      </w:r>
      <w:r w:rsidR="00DF1703">
        <w:t xml:space="preserve">důvodu zabránění poškození konstrukce a svárů nádrže vzhledem k množství vody a jejímu odtoku) </w:t>
      </w:r>
      <w:r w:rsidR="000906F8" w:rsidRPr="001B53B5">
        <w:t xml:space="preserve">v případě zjištění hořlavé kapaliny nebo </w:t>
      </w:r>
      <w:r w:rsidR="00F65BAE">
        <w:t>výbušné atmosféry</w:t>
      </w:r>
      <w:r w:rsidR="000906F8" w:rsidRPr="001B53B5">
        <w:t xml:space="preserve"> pode dnem</w:t>
      </w:r>
      <w:r w:rsidRPr="001B53B5">
        <w:t>,</w:t>
      </w:r>
    </w:p>
    <w:p w14:paraId="3C53BCAF" w14:textId="5921307E" w:rsidR="001F4A97" w:rsidRPr="001B53B5" w:rsidRDefault="00A92302" w:rsidP="00D97F57">
      <w:pPr>
        <w:pStyle w:val="Odstavecseseznamem"/>
        <w:numPr>
          <w:ilvl w:val="0"/>
          <w:numId w:val="3"/>
        </w:numPr>
        <w:jc w:val="both"/>
      </w:pPr>
      <w:r w:rsidRPr="001B53B5">
        <w:t xml:space="preserve">vytvoření a udržování inertní </w:t>
      </w:r>
      <w:r w:rsidR="00841B2E">
        <w:t>(</w:t>
      </w:r>
      <w:r w:rsidR="00841B2E" w:rsidRPr="00FB112B">
        <w:rPr>
          <w:highlight w:val="yellow"/>
        </w:rPr>
        <w:t>nevýbušné</w:t>
      </w:r>
      <w:r w:rsidR="00841B2E">
        <w:t xml:space="preserve">) </w:t>
      </w:r>
      <w:r w:rsidRPr="001B53B5">
        <w:t>atmosféry</w:t>
      </w:r>
      <w:r w:rsidR="00176D77" w:rsidRPr="001B53B5">
        <w:t xml:space="preserve"> </w:t>
      </w:r>
      <w:r w:rsidRPr="001B53B5">
        <w:t>v</w:t>
      </w:r>
      <w:r w:rsidR="00D869AB">
        <w:t xml:space="preserve"> konstrukci dna nádrže v místě provádění prací </w:t>
      </w:r>
      <w:r w:rsidRPr="001B53B5">
        <w:t>(pozor na nepřetržité monitorování koncentrace kyslíku v nádrži)</w:t>
      </w:r>
      <w:r w:rsidR="00DF1703">
        <w:t xml:space="preserve">. Toto opatření provádět vždy, i když nebude identifikována žádná </w:t>
      </w:r>
      <w:r w:rsidR="00F65BAE">
        <w:t>hořlavá kapalina nebo výbušná atmosféra</w:t>
      </w:r>
      <w:r w:rsidR="001E521B">
        <w:t>.</w:t>
      </w:r>
    </w:p>
    <w:p w14:paraId="3C53BCB0" w14:textId="77777777" w:rsidR="00E77691" w:rsidRPr="001B53B5" w:rsidRDefault="00E77691" w:rsidP="00D97F57">
      <w:pPr>
        <w:pStyle w:val="Odstavecseseznamem"/>
        <w:numPr>
          <w:ilvl w:val="1"/>
          <w:numId w:val="4"/>
        </w:numPr>
        <w:jc w:val="both"/>
      </w:pPr>
      <w:r w:rsidRPr="001B53B5">
        <w:t>Invazivní zásah do jiných konstrukcí nádrže:</w:t>
      </w:r>
    </w:p>
    <w:p w14:paraId="3C53BCB1" w14:textId="12CF9B08" w:rsidR="00E77691" w:rsidRPr="001B53B5" w:rsidRDefault="00E77691" w:rsidP="00D97F57">
      <w:pPr>
        <w:pStyle w:val="Odstavecseseznamem"/>
        <w:numPr>
          <w:ilvl w:val="0"/>
          <w:numId w:val="3"/>
        </w:numPr>
        <w:jc w:val="both"/>
      </w:pPr>
      <w:r w:rsidRPr="001B53B5">
        <w:t>musí být přijata konkrétní opatření a postupy odpovídající danému typu nádrže</w:t>
      </w:r>
      <w:r w:rsidR="00F65BAE">
        <w:t>, s ohledem na statiku konstrukcí</w:t>
      </w:r>
      <w:r w:rsidR="000906F8" w:rsidRPr="001B53B5">
        <w:t xml:space="preserve"> a pova</w:t>
      </w:r>
      <w:r w:rsidR="00E94141">
        <w:t>hu</w:t>
      </w:r>
      <w:r w:rsidR="000906F8" w:rsidRPr="001B53B5">
        <w:t xml:space="preserve"> </w:t>
      </w:r>
      <w:r w:rsidR="001E521B">
        <w:t>(</w:t>
      </w:r>
      <w:r w:rsidR="000906F8" w:rsidRPr="001B53B5">
        <w:t>způsob</w:t>
      </w:r>
      <w:r w:rsidR="001E521B">
        <w:t>)</w:t>
      </w:r>
      <w:r w:rsidR="000906F8" w:rsidRPr="001B53B5">
        <w:t xml:space="preserve"> opravy</w:t>
      </w:r>
      <w:r w:rsidR="001E521B">
        <w:t>.</w:t>
      </w:r>
    </w:p>
    <w:p w14:paraId="3C53BCB2" w14:textId="77777777" w:rsidR="00E77691" w:rsidRPr="00DB4A35" w:rsidRDefault="00E77691" w:rsidP="00D97F57">
      <w:pPr>
        <w:jc w:val="both"/>
      </w:pPr>
    </w:p>
    <w:p w14:paraId="3C53BCB3" w14:textId="77777777" w:rsidR="002022ED" w:rsidRPr="001B53B5" w:rsidRDefault="002022ED" w:rsidP="00D97F57">
      <w:pPr>
        <w:pStyle w:val="Odstavecseseznamem"/>
        <w:numPr>
          <w:ilvl w:val="0"/>
          <w:numId w:val="4"/>
        </w:numPr>
        <w:jc w:val="both"/>
      </w:pPr>
      <w:r w:rsidRPr="001B53B5">
        <w:t>Ověřování plnění opatření</w:t>
      </w:r>
      <w:r w:rsidR="00B25D10" w:rsidRPr="001B53B5">
        <w:t>:</w:t>
      </w:r>
    </w:p>
    <w:p w14:paraId="3C53BCB4" w14:textId="77777777" w:rsidR="00F063BE" w:rsidRPr="001B53B5" w:rsidRDefault="00F063BE" w:rsidP="00D97F57">
      <w:pPr>
        <w:pStyle w:val="Odstavecseseznamem"/>
        <w:numPr>
          <w:ilvl w:val="1"/>
          <w:numId w:val="4"/>
        </w:numPr>
        <w:jc w:val="both"/>
      </w:pPr>
      <w:r w:rsidRPr="001B53B5">
        <w:t xml:space="preserve">Kontrolu opatření provádí </w:t>
      </w:r>
      <w:r w:rsidR="007D5359">
        <w:t xml:space="preserve">nepřetržitě </w:t>
      </w:r>
      <w:r w:rsidRPr="001B53B5">
        <w:t xml:space="preserve">vedoucí práce, </w:t>
      </w:r>
      <w:r w:rsidR="007A0EF5">
        <w:t>zaměstnanec</w:t>
      </w:r>
      <w:r w:rsidR="00B25D10" w:rsidRPr="001B53B5">
        <w:t xml:space="preserve"> provádějící práci </w:t>
      </w:r>
      <w:r w:rsidRPr="001B53B5">
        <w:t>i požární dohled</w:t>
      </w:r>
      <w:r w:rsidR="00B25D10" w:rsidRPr="001B53B5">
        <w:t>.</w:t>
      </w:r>
    </w:p>
    <w:p w14:paraId="3C53BCB5" w14:textId="77777777" w:rsidR="00F063BE" w:rsidRPr="001B53B5" w:rsidRDefault="007D5359" w:rsidP="00D97F57">
      <w:pPr>
        <w:pStyle w:val="Odstavecseseznamem"/>
        <w:numPr>
          <w:ilvl w:val="1"/>
          <w:numId w:val="4"/>
        </w:numPr>
        <w:jc w:val="both"/>
      </w:pPr>
      <w:r>
        <w:t xml:space="preserve">Osoby uvedené </w:t>
      </w:r>
      <w:r w:rsidR="007A0EF5">
        <w:t>výše musí</w:t>
      </w:r>
      <w:r w:rsidR="00F063BE" w:rsidRPr="001B53B5">
        <w:t xml:space="preserve"> </w:t>
      </w:r>
      <w:r w:rsidR="00B84FE7" w:rsidRPr="001B53B5">
        <w:t>vždy adekvátně</w:t>
      </w:r>
      <w:r w:rsidR="00B25D10" w:rsidRPr="001B53B5">
        <w:t xml:space="preserve"> </w:t>
      </w:r>
      <w:r w:rsidR="00F063BE" w:rsidRPr="001B53B5">
        <w:t>reagovat na změnu podmínek na pracovišti</w:t>
      </w:r>
      <w:r w:rsidR="00B25D10" w:rsidRPr="001B53B5">
        <w:t>.</w:t>
      </w:r>
    </w:p>
    <w:p w14:paraId="3C53BCB6" w14:textId="77777777" w:rsidR="00F063BE" w:rsidRPr="001B53B5" w:rsidRDefault="00F063BE" w:rsidP="00D97F57">
      <w:pPr>
        <w:pStyle w:val="Odstavecseseznamem"/>
        <w:numPr>
          <w:ilvl w:val="1"/>
          <w:numId w:val="4"/>
        </w:numPr>
        <w:jc w:val="both"/>
      </w:pPr>
      <w:r w:rsidRPr="001B53B5">
        <w:t xml:space="preserve">Při přerušení prací </w:t>
      </w:r>
      <w:r w:rsidR="007D5359">
        <w:t>jsou osoby uvedené v</w:t>
      </w:r>
      <w:r w:rsidR="007A0EF5">
        <w:t>ýše (</w:t>
      </w:r>
      <w:r w:rsidR="007D5359">
        <w:t>b</w:t>
      </w:r>
      <w:r w:rsidR="007A0EF5">
        <w:t>od</w:t>
      </w:r>
      <w:r w:rsidR="007D5359">
        <w:t xml:space="preserve"> 3.</w:t>
      </w:r>
      <w:r w:rsidR="007A0EF5">
        <w:t xml:space="preserve">, </w:t>
      </w:r>
      <w:r w:rsidR="007D5359">
        <w:t>písm.</w:t>
      </w:r>
      <w:r w:rsidR="007A0EF5">
        <w:t xml:space="preserve"> </w:t>
      </w:r>
      <w:r w:rsidR="007D5359">
        <w:t>a.</w:t>
      </w:r>
      <w:r w:rsidR="007A0EF5">
        <w:t>)</w:t>
      </w:r>
      <w:r w:rsidR="007D5359">
        <w:t xml:space="preserve"> povinny</w:t>
      </w:r>
      <w:r w:rsidRPr="001B53B5">
        <w:t xml:space="preserve"> </w:t>
      </w:r>
      <w:r w:rsidR="00225990" w:rsidRPr="001B53B5">
        <w:t>opakovaně</w:t>
      </w:r>
      <w:r w:rsidR="007A0EF5">
        <w:t>,</w:t>
      </w:r>
      <w:r w:rsidR="00225990" w:rsidRPr="001B53B5">
        <w:t xml:space="preserve"> </w:t>
      </w:r>
      <w:r w:rsidR="007D5359">
        <w:t xml:space="preserve">resp. znovu </w:t>
      </w:r>
      <w:r w:rsidR="00225990" w:rsidRPr="001B53B5">
        <w:t xml:space="preserve">posoudit účinnost </w:t>
      </w:r>
      <w:r w:rsidR="00B84FE7" w:rsidRPr="001B53B5">
        <w:t xml:space="preserve">veškerých </w:t>
      </w:r>
      <w:r w:rsidR="007A0EF5">
        <w:t xml:space="preserve">stanovených </w:t>
      </w:r>
      <w:r w:rsidR="00225990" w:rsidRPr="001B53B5">
        <w:t>opatření</w:t>
      </w:r>
      <w:r w:rsidR="007A0EF5">
        <w:t>,</w:t>
      </w:r>
      <w:r w:rsidR="007D5359">
        <w:t xml:space="preserve"> případně tato opatření doplnit v </w:t>
      </w:r>
      <w:r w:rsidR="007A0EF5">
        <w:t>předepsaném</w:t>
      </w:r>
      <w:r w:rsidR="007D5359">
        <w:t xml:space="preserve"> rozsahu</w:t>
      </w:r>
      <w:r w:rsidR="00B25D10" w:rsidRPr="001B53B5">
        <w:t>.</w:t>
      </w:r>
    </w:p>
    <w:p w14:paraId="3C53BCB7" w14:textId="77777777" w:rsidR="00B25D10" w:rsidRPr="00DB4A35" w:rsidRDefault="00B25D10" w:rsidP="00D97F57">
      <w:pPr>
        <w:jc w:val="both"/>
      </w:pPr>
    </w:p>
    <w:p w14:paraId="605AE469" w14:textId="455AD4D8" w:rsidR="00CC26C7" w:rsidRPr="008E4358" w:rsidRDefault="002022ED" w:rsidP="00FB112B">
      <w:pPr>
        <w:pStyle w:val="Odstavecseseznamem"/>
        <w:numPr>
          <w:ilvl w:val="0"/>
          <w:numId w:val="4"/>
        </w:numPr>
        <w:jc w:val="both"/>
      </w:pPr>
      <w:r w:rsidRPr="001B53B5">
        <w:t>Dohled a ukončení prací</w:t>
      </w:r>
      <w:r w:rsidR="00AC1254">
        <w:t xml:space="preserve"> </w:t>
      </w:r>
      <w:r w:rsidR="00AC1254" w:rsidRPr="00FB112B">
        <w:rPr>
          <w:highlight w:val="yellow"/>
        </w:rPr>
        <w:t>se provádí</w:t>
      </w:r>
      <w:r w:rsidR="00CC26C7" w:rsidRPr="00FB112B">
        <w:rPr>
          <w:highlight w:val="yellow"/>
        </w:rPr>
        <w:t xml:space="preserve"> podle kap. 5.3.4.1 předpisu</w:t>
      </w:r>
      <w:r w:rsidR="005D0638" w:rsidRPr="00FB112B">
        <w:rPr>
          <w:highlight w:val="yellow"/>
        </w:rPr>
        <w:t xml:space="preserve"> a přílohy 5e </w:t>
      </w:r>
      <w:r w:rsidR="005D0638" w:rsidRPr="00FB112B">
        <w:rPr>
          <w:i/>
          <w:iCs/>
          <w:highlight w:val="yellow"/>
        </w:rPr>
        <w:t>Správná praxe – požární dohled a asistence</w:t>
      </w:r>
      <w:r w:rsidR="00CC26C7">
        <w:t>.</w:t>
      </w:r>
    </w:p>
    <w:p w14:paraId="3C53BCBD" w14:textId="77777777" w:rsidR="00BD1F4A" w:rsidRDefault="00BD1F4A" w:rsidP="00D97F57">
      <w:pPr>
        <w:jc w:val="both"/>
      </w:pPr>
    </w:p>
    <w:p w14:paraId="3C53BCBE" w14:textId="77777777" w:rsidR="00DB4A35" w:rsidRDefault="00DB4A35" w:rsidP="00D97F57">
      <w:pPr>
        <w:spacing w:after="200" w:line="276" w:lineRule="auto"/>
        <w:jc w:val="both"/>
      </w:pPr>
    </w:p>
    <w:p w14:paraId="3C53BCBF" w14:textId="77777777" w:rsidR="00DB4A35" w:rsidRDefault="00DB4A35" w:rsidP="00D97F57">
      <w:pPr>
        <w:spacing w:after="200" w:line="276" w:lineRule="auto"/>
        <w:jc w:val="both"/>
        <w:sectPr w:rsidR="00DB4A35" w:rsidSect="00DB4A35">
          <w:headerReference w:type="default" r:id="rId14"/>
          <w:type w:val="continuous"/>
          <w:pgSz w:w="11906" w:h="16838"/>
          <w:pgMar w:top="1417" w:right="1417" w:bottom="1417" w:left="1417" w:header="708" w:footer="708" w:gutter="0"/>
          <w:cols w:space="708"/>
          <w:docGrid w:linePitch="360"/>
        </w:sectPr>
      </w:pPr>
    </w:p>
    <w:p w14:paraId="3C53BCC0" w14:textId="77777777" w:rsidR="00DB4A35" w:rsidRDefault="00DB4A35" w:rsidP="00D97F57">
      <w:pPr>
        <w:spacing w:after="200" w:line="276" w:lineRule="auto"/>
        <w:jc w:val="both"/>
      </w:pPr>
      <w:r>
        <w:br w:type="page"/>
      </w:r>
    </w:p>
    <w:p w14:paraId="3C53BCC1" w14:textId="77777777" w:rsidR="00DB4A35" w:rsidRPr="005A102E" w:rsidRDefault="00DB4A35" w:rsidP="00D97F57">
      <w:pPr>
        <w:pStyle w:val="Nadpis1"/>
        <w:jc w:val="both"/>
      </w:pPr>
      <w:r w:rsidRPr="005A102E">
        <w:lastRenderedPageBreak/>
        <w:t>Provádění svářečských prací na produktovodech ČEPRO, a.s. –</w:t>
      </w:r>
      <w:r w:rsidR="001E521B" w:rsidRPr="005A102E">
        <w:t xml:space="preserve"> </w:t>
      </w:r>
      <w:r w:rsidRPr="005A102E">
        <w:t>postupy správné praxe</w:t>
      </w:r>
    </w:p>
    <w:p w14:paraId="3C53BCC3" w14:textId="42F1A3D5" w:rsidR="00DB4A35" w:rsidRPr="00DB4A35" w:rsidRDefault="00DB4A35" w:rsidP="00D97F57">
      <w:pPr>
        <w:jc w:val="both"/>
      </w:pPr>
      <w:r w:rsidRPr="00DB4A35">
        <w:t xml:space="preserve">Práce se provádí vždy na </w:t>
      </w:r>
      <w:proofErr w:type="spellStart"/>
      <w:r w:rsidRPr="00DB4A35">
        <w:t>produktovodním</w:t>
      </w:r>
      <w:proofErr w:type="spellEnd"/>
      <w:r w:rsidRPr="00DB4A35">
        <w:t xml:space="preserve"> potrubí, které bylo </w:t>
      </w:r>
      <w:r w:rsidR="000D2E24" w:rsidRPr="00FB112B">
        <w:rPr>
          <w:highlight w:val="yellow"/>
        </w:rPr>
        <w:t>naposledy</w:t>
      </w:r>
      <w:r w:rsidR="000D2E24">
        <w:t xml:space="preserve"> </w:t>
      </w:r>
      <w:r w:rsidRPr="00DB4A35">
        <w:t>zaplněno motorovou naftou</w:t>
      </w:r>
      <w:r w:rsidR="001E521B">
        <w:t xml:space="preserve"> (NM)</w:t>
      </w:r>
      <w:r w:rsidRPr="00DB4A35">
        <w:t>. Vzhledem k tomu, že se potrubí používá pro přepravu jak nafty, tak i benzínů, nelze vyloučit u</w:t>
      </w:r>
      <w:r w:rsidR="001E521B">
        <w:t> </w:t>
      </w:r>
      <w:r w:rsidRPr="00DB4A35">
        <w:t xml:space="preserve">vypuštěného potrubí po </w:t>
      </w:r>
      <w:r w:rsidR="001E521B">
        <w:t>NM</w:t>
      </w:r>
      <w:r w:rsidRPr="00DB4A35">
        <w:t xml:space="preserve"> i případnou kontaminaci benzínovými úkapy</w:t>
      </w:r>
      <w:r w:rsidR="00C23AF4">
        <w:t>,</w:t>
      </w:r>
      <w:r w:rsidRPr="00DB4A35">
        <w:t xml:space="preserve"> a </w:t>
      </w:r>
      <w:r w:rsidR="001E521B">
        <w:t>tudíž</w:t>
      </w:r>
      <w:r w:rsidRPr="00DB4A35">
        <w:t xml:space="preserve"> i parami </w:t>
      </w:r>
      <w:r w:rsidR="001E521B">
        <w:t xml:space="preserve">hořlavých kapalin </w:t>
      </w:r>
      <w:r w:rsidRPr="00DB4A35">
        <w:t xml:space="preserve">z technologických </w:t>
      </w:r>
      <w:proofErr w:type="spellStart"/>
      <w:r w:rsidRPr="00DB4A35">
        <w:t>návarků</w:t>
      </w:r>
      <w:proofErr w:type="spellEnd"/>
      <w:r w:rsidRPr="00DB4A35">
        <w:t xml:space="preserve"> na potrubí (vrcholové a spodové body) a technologie AŠ (armatury, </w:t>
      </w:r>
      <w:proofErr w:type="spellStart"/>
      <w:r w:rsidRPr="00DB4A35">
        <w:t>návarky</w:t>
      </w:r>
      <w:proofErr w:type="spellEnd"/>
      <w:r w:rsidRPr="00DB4A35">
        <w:t xml:space="preserve"> na měření tlaku, teploty, průchod dělitele atd.). </w:t>
      </w:r>
      <w:r w:rsidRPr="003353A1">
        <w:rPr>
          <w:b/>
          <w:bCs/>
        </w:rPr>
        <w:t>Práce na potrubí, které bylo</w:t>
      </w:r>
      <w:r w:rsidR="00F00D6D" w:rsidRPr="003353A1">
        <w:rPr>
          <w:b/>
          <w:bCs/>
        </w:rPr>
        <w:t xml:space="preserve"> </w:t>
      </w:r>
      <w:r w:rsidR="00F00D6D" w:rsidRPr="00FB112B">
        <w:rPr>
          <w:b/>
          <w:bCs/>
          <w:highlight w:val="yellow"/>
        </w:rPr>
        <w:t>naposledy</w:t>
      </w:r>
      <w:r w:rsidRPr="003353A1">
        <w:rPr>
          <w:b/>
          <w:bCs/>
        </w:rPr>
        <w:t xml:space="preserve"> zaplněno před prováděním prací </w:t>
      </w:r>
      <w:r w:rsidR="001E521B" w:rsidRPr="003353A1">
        <w:rPr>
          <w:b/>
          <w:bCs/>
        </w:rPr>
        <w:t>benzínem</w:t>
      </w:r>
      <w:r w:rsidRPr="003353A1">
        <w:rPr>
          <w:b/>
          <w:bCs/>
        </w:rPr>
        <w:t>, se nesmí provádět</w:t>
      </w:r>
      <w:r w:rsidRPr="00DB4A35">
        <w:t>.</w:t>
      </w:r>
    </w:p>
    <w:p w14:paraId="3C53BCC4" w14:textId="77777777" w:rsidR="00DB4A35" w:rsidRPr="00DB4A35" w:rsidRDefault="00DB4A35" w:rsidP="00D97F57">
      <w:pPr>
        <w:jc w:val="both"/>
      </w:pPr>
    </w:p>
    <w:p w14:paraId="3C53BCC5" w14:textId="77777777" w:rsidR="00DB4A35" w:rsidRPr="00DB4A35" w:rsidRDefault="00DB4A35" w:rsidP="00D97F57">
      <w:pPr>
        <w:jc w:val="both"/>
        <w:rPr>
          <w:b/>
        </w:rPr>
      </w:pPr>
      <w:r w:rsidRPr="00DB4A35">
        <w:rPr>
          <w:b/>
        </w:rPr>
        <w:t>Vypouštění potrubí</w:t>
      </w:r>
    </w:p>
    <w:p w14:paraId="3C53BCC7" w14:textId="77777777" w:rsidR="00DB4A35" w:rsidRPr="00DB4A35" w:rsidRDefault="00DB4A35" w:rsidP="00D97F57">
      <w:pPr>
        <w:jc w:val="both"/>
      </w:pPr>
      <w:r w:rsidRPr="00DB4A35">
        <w:t>Vypouštění se provádí:</w:t>
      </w:r>
    </w:p>
    <w:p w14:paraId="3C53BCC8" w14:textId="77777777" w:rsidR="00DB4A35" w:rsidRPr="00DB4A35" w:rsidRDefault="00DB4A35" w:rsidP="00D97F57">
      <w:pPr>
        <w:numPr>
          <w:ilvl w:val="0"/>
          <w:numId w:val="5"/>
        </w:numPr>
        <w:jc w:val="both"/>
      </w:pPr>
      <w:r w:rsidRPr="00DB4A35">
        <w:t xml:space="preserve">Lokálně </w:t>
      </w:r>
      <w:r w:rsidR="001E521B">
        <w:t>(</w:t>
      </w:r>
      <w:r w:rsidRPr="00DB4A35">
        <w:t>v případě jednoho, nebo několika blízkých zásahů</w:t>
      </w:r>
      <w:r w:rsidR="001E521B">
        <w:t>)</w:t>
      </w:r>
      <w:r w:rsidRPr="00DB4A35">
        <w:t xml:space="preserve"> do vozidel CAS.</w:t>
      </w:r>
    </w:p>
    <w:p w14:paraId="3C53BCC9" w14:textId="357EE91D" w:rsidR="00DB4A35" w:rsidRPr="00DB4A35" w:rsidRDefault="00DB4A35" w:rsidP="00D97F57">
      <w:pPr>
        <w:numPr>
          <w:ilvl w:val="0"/>
          <w:numId w:val="5"/>
        </w:numPr>
        <w:jc w:val="both"/>
      </w:pPr>
      <w:r w:rsidRPr="00DB4A35">
        <w:t xml:space="preserve">V úseku mezi šachtami </w:t>
      </w:r>
      <w:r w:rsidR="00E2040C">
        <w:t>–</w:t>
      </w:r>
      <w:r w:rsidRPr="00DB4A35">
        <w:t xml:space="preserve"> vytlačením produktu dle požadavku </w:t>
      </w:r>
      <w:r w:rsidR="00E2040C" w:rsidRPr="00DB4A35">
        <w:t>čl.</w:t>
      </w:r>
      <w:r w:rsidR="00E2040C">
        <w:t xml:space="preserve"> </w:t>
      </w:r>
      <w:r w:rsidR="00E2040C" w:rsidRPr="00DB4A35">
        <w:t xml:space="preserve">13.3.7.4 </w:t>
      </w:r>
      <w:r w:rsidRPr="00DB4A35">
        <w:t>ČSN EN 14</w:t>
      </w:r>
      <w:r w:rsidR="00D8182C">
        <w:t> </w:t>
      </w:r>
      <w:r w:rsidRPr="00DB4A35">
        <w:t>161</w:t>
      </w:r>
      <w:r w:rsidR="00D8182C">
        <w:t xml:space="preserve"> </w:t>
      </w:r>
      <w:r w:rsidR="00D8182C" w:rsidRPr="00FB112B">
        <w:rPr>
          <w:highlight w:val="yellow"/>
        </w:rPr>
        <w:t>+ A1</w:t>
      </w:r>
      <w:r w:rsidRPr="00DB4A35">
        <w:t xml:space="preserve"> inertním plynem</w:t>
      </w:r>
      <w:r w:rsidR="00E2040C">
        <w:t>.</w:t>
      </w:r>
    </w:p>
    <w:p w14:paraId="3C53BCCA" w14:textId="60C1D2BA" w:rsidR="00DB4A35" w:rsidRPr="00DB4A35" w:rsidRDefault="00DB4A35" w:rsidP="00D97F57">
      <w:pPr>
        <w:numPr>
          <w:ilvl w:val="0"/>
          <w:numId w:val="5"/>
        </w:numPr>
        <w:jc w:val="both"/>
      </w:pPr>
      <w:r w:rsidRPr="00DB4A35">
        <w:t xml:space="preserve">V celé trase </w:t>
      </w:r>
      <w:r w:rsidR="001E521B">
        <w:t>–</w:t>
      </w:r>
      <w:r w:rsidRPr="00DB4A35">
        <w:t xml:space="preserve"> vytlačením produktu dle požadavku </w:t>
      </w:r>
      <w:r w:rsidR="00E2040C" w:rsidRPr="00DB4A35">
        <w:t>čl.</w:t>
      </w:r>
      <w:r w:rsidR="00E2040C">
        <w:t xml:space="preserve"> </w:t>
      </w:r>
      <w:r w:rsidR="00E2040C" w:rsidRPr="00DB4A35">
        <w:t xml:space="preserve">13.3.7.4 </w:t>
      </w:r>
      <w:r w:rsidRPr="00DB4A35">
        <w:t>ČSN EN 14</w:t>
      </w:r>
      <w:r w:rsidR="00D8182C">
        <w:t> </w:t>
      </w:r>
      <w:r w:rsidRPr="00DB4A35">
        <w:t>161</w:t>
      </w:r>
      <w:r w:rsidR="00D8182C">
        <w:t xml:space="preserve"> </w:t>
      </w:r>
      <w:r w:rsidR="00D8182C" w:rsidRPr="00FB112B">
        <w:rPr>
          <w:highlight w:val="yellow"/>
        </w:rPr>
        <w:t>+ A1</w:t>
      </w:r>
      <w:r w:rsidRPr="00DB4A35">
        <w:t xml:space="preserve"> inertním plynem</w:t>
      </w:r>
      <w:r w:rsidR="00E2040C">
        <w:t>.</w:t>
      </w:r>
    </w:p>
    <w:p w14:paraId="3C53BCCB" w14:textId="77777777" w:rsidR="00DB4A35" w:rsidRPr="00DB4A35" w:rsidRDefault="00DB4A35" w:rsidP="00D97F57">
      <w:pPr>
        <w:jc w:val="both"/>
      </w:pPr>
    </w:p>
    <w:p w14:paraId="3C53BCCC" w14:textId="77777777" w:rsidR="00DB4A35" w:rsidRPr="00DB4A35" w:rsidRDefault="00DB4A35" w:rsidP="00D97F57">
      <w:pPr>
        <w:jc w:val="both"/>
      </w:pPr>
      <w:r w:rsidRPr="00DB4A35">
        <w:t xml:space="preserve">Vypuštěné potrubí však, dle provozní praxe, není nikdy zpravidla zcela prázdné, zůstává kontaminováno </w:t>
      </w:r>
      <w:r w:rsidR="001E521B">
        <w:t>– úka</w:t>
      </w:r>
      <w:r w:rsidRPr="00DB4A35">
        <w:t>py ze stěn, místa v potrubí, ze kterých nebyla kapalina zcela vytlačena ježkem, nebo vypuštěna, netěsnost armatur atd.</w:t>
      </w:r>
    </w:p>
    <w:p w14:paraId="3C53BCCE" w14:textId="77777777" w:rsidR="00E2040C" w:rsidRDefault="00E2040C" w:rsidP="00D97F57">
      <w:pPr>
        <w:jc w:val="both"/>
      </w:pPr>
    </w:p>
    <w:p w14:paraId="48C046DF" w14:textId="77777777" w:rsidR="004D33AA" w:rsidRPr="00DB4A35" w:rsidRDefault="004D33AA" w:rsidP="00D97F57">
      <w:pPr>
        <w:jc w:val="both"/>
      </w:pPr>
    </w:p>
    <w:p w14:paraId="3C53BCCF" w14:textId="77777777" w:rsidR="00DB4A35" w:rsidRPr="00DB4A35" w:rsidRDefault="00DB4A35" w:rsidP="00D97F57">
      <w:pPr>
        <w:jc w:val="both"/>
        <w:rPr>
          <w:b/>
        </w:rPr>
      </w:pPr>
      <w:r w:rsidRPr="00DB4A35">
        <w:rPr>
          <w:b/>
        </w:rPr>
        <w:t xml:space="preserve">Výřezy potrubí </w:t>
      </w:r>
    </w:p>
    <w:p w14:paraId="3C53BCD1" w14:textId="5FFF227F" w:rsidR="00DB4A35" w:rsidRPr="007F3021" w:rsidRDefault="00DB4A35" w:rsidP="00D97F57">
      <w:pPr>
        <w:pStyle w:val="Odstavecseseznamem"/>
        <w:numPr>
          <w:ilvl w:val="0"/>
          <w:numId w:val="11"/>
        </w:numPr>
        <w:jc w:val="both"/>
        <w:rPr>
          <w:u w:val="single"/>
        </w:rPr>
      </w:pPr>
      <w:r w:rsidRPr="007F3021">
        <w:rPr>
          <w:u w:val="single"/>
        </w:rPr>
        <w:t>Výřezy na pouze vypuštěn</w:t>
      </w:r>
      <w:r w:rsidR="00DB2559">
        <w:rPr>
          <w:u w:val="single"/>
        </w:rPr>
        <w:t>ém potrubí</w:t>
      </w:r>
    </w:p>
    <w:p w14:paraId="3C53BCD3" w14:textId="77777777" w:rsidR="00DB4A35" w:rsidRPr="001E521B" w:rsidRDefault="00DB4A35" w:rsidP="00D97F57">
      <w:pPr>
        <w:jc w:val="both"/>
      </w:pPr>
      <w:r w:rsidRPr="001E521B">
        <w:t xml:space="preserve">Výřezy se provádí zásadně </w:t>
      </w:r>
      <w:proofErr w:type="spellStart"/>
      <w:r w:rsidRPr="001E521B">
        <w:t>bezjiskrově</w:t>
      </w:r>
      <w:proofErr w:type="spellEnd"/>
      <w:r w:rsidRPr="001E521B">
        <w:t xml:space="preserve">. </w:t>
      </w:r>
    </w:p>
    <w:p w14:paraId="3C53BCD4" w14:textId="77777777" w:rsidR="007F3021" w:rsidRDefault="007F3021" w:rsidP="00D97F57">
      <w:pPr>
        <w:jc w:val="both"/>
      </w:pPr>
    </w:p>
    <w:p w14:paraId="3C53BCD5" w14:textId="77777777" w:rsidR="00DB4A35" w:rsidRPr="001E521B" w:rsidRDefault="00DB4A35" w:rsidP="00D97F57">
      <w:pPr>
        <w:jc w:val="both"/>
      </w:pPr>
      <w:r w:rsidRPr="001E521B">
        <w:t>Po otevření potrubí může vzniknout v potrubí a okolí nebezpečný</w:t>
      </w:r>
      <w:r w:rsidR="00E2040C" w:rsidRPr="001E521B">
        <w:t xml:space="preserve"> prostor s nebezpečím výbuchu (</w:t>
      </w:r>
      <w:r w:rsidR="001E521B">
        <w:t>NV</w:t>
      </w:r>
      <w:r w:rsidRPr="001E521B">
        <w:t xml:space="preserve"> č. 406/2004 v čl. 2 klasifikuje prostory s nebezpečím výbuchu – minimálně zóna 2 </w:t>
      </w:r>
      <w:r w:rsidR="001E521B">
        <w:t>=</w:t>
      </w:r>
      <w:r w:rsidRPr="001E521B">
        <w:t xml:space="preserve"> prostor</w:t>
      </w:r>
      <w:r w:rsidR="001E521B">
        <w:t>,</w:t>
      </w:r>
      <w:r w:rsidRPr="001E521B">
        <w:t xml:space="preserve"> ve kterém vznik výbušné atmosféry tvořené směsí vzduchu a hořlavými látkami ve formě plynu, páry nebo mlhy není pravděpodobný a pokud výbušná atmosféra vznikne, bude přítomna pouze výjimečně a pouze </w:t>
      </w:r>
      <w:r w:rsidR="00E2040C" w:rsidRPr="001E521B">
        <w:t>po krátký časový úsek</w:t>
      </w:r>
      <w:r w:rsidRPr="001E521B">
        <w:t>). ČSN 05 0601 Bezpečnostní ustanovení pro sváření k</w:t>
      </w:r>
      <w:r w:rsidR="001E521B">
        <w:t>ovů v čl. 3.6.6.1 až 3.6.6.5 (články jsou závazné</w:t>
      </w:r>
      <w:r w:rsidRPr="001E521B">
        <w:t>) stanovuje podmínky bezpečnosti svářečských prací:</w:t>
      </w:r>
    </w:p>
    <w:p w14:paraId="3C53BCD6" w14:textId="77777777" w:rsidR="00DB4A35" w:rsidRPr="001E521B" w:rsidRDefault="001E521B" w:rsidP="00D97F57">
      <w:pPr>
        <w:pStyle w:val="Odstavecseseznamem"/>
        <w:numPr>
          <w:ilvl w:val="0"/>
          <w:numId w:val="10"/>
        </w:numPr>
        <w:jc w:val="both"/>
      </w:pPr>
      <w:r>
        <w:t>č</w:t>
      </w:r>
      <w:r w:rsidR="00DB4A35" w:rsidRPr="001E521B">
        <w:t>l.</w:t>
      </w:r>
      <w:r>
        <w:t xml:space="preserve"> </w:t>
      </w:r>
      <w:r w:rsidR="00DB4A35" w:rsidRPr="001E521B">
        <w:t>3.6.6.1 – Vzniku požáru nebo výbuchu v místech svář</w:t>
      </w:r>
      <w:r w:rsidR="007F3021">
        <w:t>ení a v přilehlých prostorách (pod, nad a vedle</w:t>
      </w:r>
      <w:r w:rsidR="00DB4A35" w:rsidRPr="001E521B">
        <w:t>) se musí zabránit odstraněním hořlavých a výbušných látek</w:t>
      </w:r>
      <w:r w:rsidR="00E2040C" w:rsidRPr="001E521B">
        <w:t>,</w:t>
      </w:r>
      <w:r w:rsidR="00DB4A35" w:rsidRPr="001E521B">
        <w:t xml:space="preserve"> anebo přikrytím hořlavin nehořlavou látkou a vyvětráním pod nebezpečnou koncentraci.</w:t>
      </w:r>
    </w:p>
    <w:p w14:paraId="3C53BCD7" w14:textId="44E4220B" w:rsidR="00DB4A35" w:rsidRPr="00DB4A35" w:rsidRDefault="007F3021" w:rsidP="00D97F57">
      <w:pPr>
        <w:pStyle w:val="Odstavecseseznamem"/>
        <w:numPr>
          <w:ilvl w:val="0"/>
          <w:numId w:val="10"/>
        </w:numPr>
        <w:jc w:val="both"/>
      </w:pPr>
      <w:r>
        <w:t xml:space="preserve">čl. </w:t>
      </w:r>
      <w:r w:rsidR="00DB4A35" w:rsidRPr="001E521B">
        <w:t>3.6.6.2 – Při sv</w:t>
      </w:r>
      <w:r w:rsidR="008E589A">
        <w:t>ařování</w:t>
      </w:r>
      <w:r w:rsidR="00DB4A35" w:rsidRPr="001E521B">
        <w:t xml:space="preserve"> nádob, potrubí a zařízení se z povrchu a z vnitřku </w:t>
      </w:r>
      <w:proofErr w:type="spellStart"/>
      <w:r w:rsidR="00DB4A35" w:rsidRPr="001E521B">
        <w:t>svar</w:t>
      </w:r>
      <w:r w:rsidR="008E589A">
        <w:t>k</w:t>
      </w:r>
      <w:r w:rsidR="00DB4A35" w:rsidRPr="001E521B">
        <w:t>ů</w:t>
      </w:r>
      <w:proofErr w:type="spellEnd"/>
      <w:r w:rsidR="00DB4A35" w:rsidRPr="001E521B">
        <w:t xml:space="preserve"> musí</w:t>
      </w:r>
      <w:r w:rsidR="00DB4A35" w:rsidRPr="00DB4A35">
        <w:t xml:space="preserve"> odstranit hořlavé a výbušné látky, aby při sv</w:t>
      </w:r>
      <w:r w:rsidR="008E589A">
        <w:t>a</w:t>
      </w:r>
      <w:r w:rsidR="00DB4A35" w:rsidRPr="00DB4A35">
        <w:t>ř</w:t>
      </w:r>
      <w:r w:rsidR="008E589A">
        <w:t>ová</w:t>
      </w:r>
      <w:r w:rsidR="00DB4A35" w:rsidRPr="00DB4A35">
        <w:t>ní nevzplanuly.</w:t>
      </w:r>
    </w:p>
    <w:p w14:paraId="3C53BCD8" w14:textId="77777777" w:rsidR="007F3021" w:rsidRDefault="007F3021" w:rsidP="00D97F57">
      <w:pPr>
        <w:jc w:val="both"/>
      </w:pPr>
    </w:p>
    <w:p w14:paraId="3C53BCD9" w14:textId="153B3B06" w:rsidR="00DB4A35" w:rsidRPr="00DB4A35" w:rsidRDefault="00DB4A35" w:rsidP="00D97F57">
      <w:pPr>
        <w:jc w:val="both"/>
      </w:pPr>
      <w:r w:rsidRPr="00DB4A35">
        <w:t>Tyto požadavky jsou splněny oddělením místa sváření plynotěsnou zátkou (pryžové, hliněné – postup dle</w:t>
      </w:r>
      <w:r w:rsidR="00996EB9">
        <w:t xml:space="preserve"> </w:t>
      </w:r>
      <w:proofErr w:type="spellStart"/>
      <w:r w:rsidR="00996EB9" w:rsidRPr="00FB112B">
        <w:rPr>
          <w:highlight w:val="yellow"/>
        </w:rPr>
        <w:t>příl</w:t>
      </w:r>
      <w:proofErr w:type="spellEnd"/>
      <w:r w:rsidR="00996EB9" w:rsidRPr="00FB112B">
        <w:rPr>
          <w:highlight w:val="yellow"/>
        </w:rPr>
        <w:t xml:space="preserve">. </w:t>
      </w:r>
      <w:proofErr w:type="gramStart"/>
      <w:r w:rsidR="00996EB9" w:rsidRPr="00FB112B">
        <w:rPr>
          <w:highlight w:val="yellow"/>
        </w:rPr>
        <w:t>5</w:t>
      </w:r>
      <w:r w:rsidR="009F07C5" w:rsidRPr="00FB112B">
        <w:rPr>
          <w:highlight w:val="yellow"/>
        </w:rPr>
        <w:t>a</w:t>
      </w:r>
      <w:proofErr w:type="gramEnd"/>
      <w:r w:rsidRPr="00DB4A35">
        <w:t xml:space="preserve"> </w:t>
      </w:r>
      <w:r w:rsidRPr="007F3021">
        <w:rPr>
          <w:i/>
        </w:rPr>
        <w:t>Správné praxe – opravy potrubí</w:t>
      </w:r>
      <w:r w:rsidRPr="00DB4A35">
        <w:t xml:space="preserve">) a vyčištěním míst potrubí za oddělením od ropných úsad. Toto opatření </w:t>
      </w:r>
      <w:r w:rsidR="006666B0" w:rsidRPr="00FB112B">
        <w:rPr>
          <w:highlight w:val="yellow"/>
        </w:rPr>
        <w:t>musí</w:t>
      </w:r>
      <w:r w:rsidR="006666B0" w:rsidRPr="00DB4A35">
        <w:t xml:space="preserve"> </w:t>
      </w:r>
      <w:r w:rsidRPr="00DB4A35">
        <w:t>být</w:t>
      </w:r>
      <w:r w:rsidR="006666B0">
        <w:t xml:space="preserve">, </w:t>
      </w:r>
      <w:r w:rsidR="006666B0" w:rsidRPr="00FB112B">
        <w:rPr>
          <w:highlight w:val="yellow"/>
        </w:rPr>
        <w:t>pokud je to technicky možné</w:t>
      </w:r>
      <w:r w:rsidR="006666B0">
        <w:t>,</w:t>
      </w:r>
      <w:r w:rsidRPr="00DB4A35">
        <w:t xml:space="preserve"> zdvojeno </w:t>
      </w:r>
      <w:proofErr w:type="spellStart"/>
      <w:r w:rsidRPr="00DB4A35">
        <w:t>inertizací</w:t>
      </w:r>
      <w:proofErr w:type="spellEnd"/>
      <w:r w:rsidRPr="00DB4A35">
        <w:t xml:space="preserve"> atmosféry za zátkou, případně se </w:t>
      </w:r>
      <w:proofErr w:type="gramStart"/>
      <w:r w:rsidRPr="00DB4A35">
        <w:t>vytváří</w:t>
      </w:r>
      <w:proofErr w:type="gramEnd"/>
      <w:r w:rsidRPr="00DB4A35">
        <w:t xml:space="preserve"> dvojitá zátka s meziprostorem s inertním plynem. </w:t>
      </w:r>
      <w:r w:rsidR="00DB2559">
        <w:t xml:space="preserve">Při </w:t>
      </w:r>
      <w:proofErr w:type="spellStart"/>
      <w:r w:rsidR="00DB2559">
        <w:t>inertizaci</w:t>
      </w:r>
      <w:proofErr w:type="spellEnd"/>
      <w:r w:rsidR="00DB2559">
        <w:t xml:space="preserve"> nesmí být potrubí přetlakováno nad max. provozní přetlak potrubí, resp. zvoleného typu ucpávky.</w:t>
      </w:r>
      <w:r w:rsidR="00DB2559" w:rsidRPr="00DB4A35">
        <w:t xml:space="preserve"> </w:t>
      </w:r>
      <w:r w:rsidRPr="00DB4A35">
        <w:t>Před vlastním svářením a v jeho průběhu se musí průběžně měřit koncentrace par hořlavých kapalin v místech sváření. Konkrétní rozsah výše uvedených opatření, místo a evidence měření musí být podrobně stanoven</w:t>
      </w:r>
      <w:r w:rsidR="007F3021">
        <w:t>y</w:t>
      </w:r>
      <w:r w:rsidRPr="00DB4A35">
        <w:t xml:space="preserve"> v </w:t>
      </w:r>
      <w:r w:rsidR="008109D7" w:rsidRPr="00FB112B">
        <w:rPr>
          <w:highlight w:val="yellow"/>
        </w:rPr>
        <w:t>Povolení k práci (</w:t>
      </w:r>
      <w:r w:rsidRPr="00DB4A35">
        <w:t>příkazu V</w:t>
      </w:r>
      <w:r w:rsidR="008109D7">
        <w:t>)</w:t>
      </w:r>
      <w:r w:rsidRPr="00DB4A35">
        <w:t>.</w:t>
      </w:r>
    </w:p>
    <w:p w14:paraId="3C53BCDA" w14:textId="77777777" w:rsidR="00DB4A35" w:rsidRPr="00DB4A35" w:rsidRDefault="00DB4A35" w:rsidP="00D97F57">
      <w:pPr>
        <w:jc w:val="both"/>
      </w:pPr>
    </w:p>
    <w:p w14:paraId="3C53BCDB" w14:textId="77777777" w:rsidR="00DB4A35" w:rsidRPr="00DB4A35" w:rsidRDefault="00DB4A35" w:rsidP="00D97F57">
      <w:pPr>
        <w:jc w:val="both"/>
      </w:pPr>
      <w:r w:rsidRPr="007F3021">
        <w:rPr>
          <w:u w:val="single"/>
        </w:rPr>
        <w:t>Rizika pouze vypuštěného potrubí</w:t>
      </w:r>
      <w:r w:rsidRPr="00DB4A35">
        <w:t xml:space="preserve"> jsou daná zejména nutností sváření v místech s možností vzniku nebezpečné koncentrace a tím zajištění proti nebezpečí výbuchu, nebo požáru. </w:t>
      </w:r>
    </w:p>
    <w:p w14:paraId="4DBF1B62" w14:textId="378A4ACE" w:rsidR="00DB2559" w:rsidRPr="00DB4A35" w:rsidRDefault="00DB4A35" w:rsidP="00D97F57">
      <w:pPr>
        <w:jc w:val="both"/>
      </w:pPr>
      <w:r w:rsidRPr="00DB4A35">
        <w:t>Dále pak možností vzniku lokálních kontaminací při pracích na otevřeném potrubí (netěsné armatury oddělující vypuštěný úsek</w:t>
      </w:r>
      <w:r w:rsidR="007F3021">
        <w:t xml:space="preserve"> </w:t>
      </w:r>
      <w:r w:rsidRPr="00DB4A35">
        <w:t>– těsnost nelze zaručit, tlakové změny v potrubí s možností náhlého výronu kapaliny do volného prostoru –</w:t>
      </w:r>
      <w:r w:rsidR="007F3021">
        <w:t xml:space="preserve"> </w:t>
      </w:r>
      <w:r w:rsidRPr="00DB4A35">
        <w:t xml:space="preserve">při lokálním vypuštění do vozidel CAS, výrony kapaliny do volného prostoru způsobené stečením ze stěn a shybek), tyto kontaminace mohou být </w:t>
      </w:r>
      <w:r w:rsidRPr="00DB4A35">
        <w:lastRenderedPageBreak/>
        <w:t xml:space="preserve">dle zkušeností i v rozsahu několika set až tisíc litrů a tím možnost vzniku havárie a porušení vodního zákona č. 254/2001 Sb. </w:t>
      </w:r>
      <w:r w:rsidR="007F3021">
        <w:t xml:space="preserve">(§ </w:t>
      </w:r>
      <w:r w:rsidRPr="00DB4A35">
        <w:t>39 čl.</w:t>
      </w:r>
      <w:r w:rsidR="007F3021">
        <w:t xml:space="preserve"> </w:t>
      </w:r>
      <w:r w:rsidRPr="00DB4A35">
        <w:t>1,</w:t>
      </w:r>
      <w:r w:rsidR="007F3021">
        <w:t xml:space="preserve"> </w:t>
      </w:r>
      <w:r w:rsidRPr="00DB4A35">
        <w:t>čl.</w:t>
      </w:r>
      <w:r w:rsidR="007F3021">
        <w:t xml:space="preserve"> </w:t>
      </w:r>
      <w:r w:rsidRPr="00DB4A35">
        <w:t>4</w:t>
      </w:r>
      <w:r w:rsidR="007F3021">
        <w:t>).</w:t>
      </w:r>
    </w:p>
    <w:p w14:paraId="3C53BCDD" w14:textId="77777777" w:rsidR="00DB4A35" w:rsidRDefault="00DB4A35" w:rsidP="00D97F57">
      <w:pPr>
        <w:jc w:val="both"/>
      </w:pPr>
      <w:r w:rsidRPr="00DB4A35">
        <w:t>Dalším rizikem je možnost, která byla potvrzena praxí, zaplavení potrubí vodou např. rychlým stoupnutím podzemní vody např. v zátopových územích, nebo při náhlých prudkých deštích a tím i vyplavení ropných látek z potrubí do výkopů.</w:t>
      </w:r>
    </w:p>
    <w:p w14:paraId="3C53BCDE" w14:textId="77777777" w:rsidR="007F3021" w:rsidRPr="00DB4A35" w:rsidRDefault="007F3021" w:rsidP="00D97F57">
      <w:pPr>
        <w:jc w:val="both"/>
      </w:pPr>
    </w:p>
    <w:p w14:paraId="3C53BCDF" w14:textId="77777777" w:rsidR="007F3021" w:rsidRDefault="00DB4A35" w:rsidP="00D97F57">
      <w:pPr>
        <w:jc w:val="both"/>
      </w:pPr>
      <w:r w:rsidRPr="00DB4A35">
        <w:t xml:space="preserve">Před a při vlastním provádění prací na vypuštěném potrubí musí být provedena organizační zajištění dle </w:t>
      </w:r>
      <w:r w:rsidR="007F3021">
        <w:t>NV</w:t>
      </w:r>
      <w:r w:rsidRPr="00DB4A35">
        <w:t xml:space="preserve"> č. 406/2004</w:t>
      </w:r>
      <w:r w:rsidR="007A0EF5">
        <w:t xml:space="preserve"> Sb</w:t>
      </w:r>
      <w:r w:rsidRPr="00DB4A35">
        <w:t>.</w:t>
      </w:r>
    </w:p>
    <w:p w14:paraId="3C53BCE0" w14:textId="6EEED007" w:rsidR="00DB4A35" w:rsidRPr="00DB4A35" w:rsidRDefault="00DB4A35" w:rsidP="00D97F57">
      <w:pPr>
        <w:jc w:val="both"/>
      </w:pPr>
      <w:r w:rsidRPr="00DB4A35">
        <w:t>Vzhledem k náročnosti všech opatření a zajištění bezpečn</w:t>
      </w:r>
      <w:r w:rsidR="00E2040C">
        <w:t xml:space="preserve">osti lze odhadnout prodloužení </w:t>
      </w:r>
      <w:r w:rsidRPr="00DB4A35">
        <w:t>odstávky cca o 30</w:t>
      </w:r>
      <w:r w:rsidR="001C056A">
        <w:t> </w:t>
      </w:r>
      <w:r w:rsidRPr="00DB4A35">
        <w:t xml:space="preserve">% oproti zásahům na vyčištěném potrubí.  </w:t>
      </w:r>
    </w:p>
    <w:p w14:paraId="3C53BCE2" w14:textId="77777777" w:rsidR="00DB4A35" w:rsidRPr="00DB4A35" w:rsidRDefault="00DB4A35" w:rsidP="00D97F57">
      <w:pPr>
        <w:jc w:val="both"/>
      </w:pPr>
    </w:p>
    <w:p w14:paraId="3C53BCE3" w14:textId="367D40A6" w:rsidR="00DB4A35" w:rsidRPr="00DB4A35" w:rsidRDefault="00DB4A35" w:rsidP="00D97F57">
      <w:pPr>
        <w:numPr>
          <w:ilvl w:val="0"/>
          <w:numId w:val="11"/>
        </w:numPr>
        <w:jc w:val="both"/>
      </w:pPr>
      <w:r w:rsidRPr="00DB4A35">
        <w:rPr>
          <w:u w:val="single"/>
        </w:rPr>
        <w:t>Výřezy na vyčištěném potrubí</w:t>
      </w:r>
    </w:p>
    <w:p w14:paraId="3C53BCE5" w14:textId="77777777" w:rsidR="00DB4A35" w:rsidRDefault="00DB4A35" w:rsidP="00D97F57">
      <w:pPr>
        <w:jc w:val="both"/>
      </w:pPr>
      <w:r w:rsidRPr="00DB4A35">
        <w:t xml:space="preserve">Jedná se o postup, kdy je potrubí chemickou cestou zbaveno ropných úsad a jsou promyty i technologické </w:t>
      </w:r>
      <w:proofErr w:type="spellStart"/>
      <w:r w:rsidRPr="00DB4A35">
        <w:t>návarky</w:t>
      </w:r>
      <w:proofErr w:type="spellEnd"/>
      <w:r w:rsidRPr="00DB4A35">
        <w:t xml:space="preserve"> a </w:t>
      </w:r>
      <w:proofErr w:type="spellStart"/>
      <w:r w:rsidRPr="00DB4A35">
        <w:t>návarky</w:t>
      </w:r>
      <w:proofErr w:type="spellEnd"/>
      <w:r w:rsidRPr="00DB4A35">
        <w:t xml:space="preserve"> v</w:t>
      </w:r>
      <w:r w:rsidR="007F3021">
        <w:t> armaturních šachtách (</w:t>
      </w:r>
      <w:r w:rsidRPr="00DB4A35">
        <w:t>AŠ</w:t>
      </w:r>
      <w:r w:rsidR="007F3021">
        <w:t>)</w:t>
      </w:r>
      <w:r w:rsidRPr="00DB4A35">
        <w:t xml:space="preserve">. Tyto postupy se provádí pro dlouhé úseky a velký počet zásahů. </w:t>
      </w:r>
    </w:p>
    <w:p w14:paraId="3C53BCE6" w14:textId="77777777" w:rsidR="007F3021" w:rsidRPr="00DB4A35" w:rsidRDefault="007F3021" w:rsidP="00D97F57">
      <w:pPr>
        <w:jc w:val="both"/>
      </w:pPr>
    </w:p>
    <w:p w14:paraId="3C53BCE7" w14:textId="5659F4D7" w:rsidR="00DB4A35" w:rsidRDefault="00DB4A35" w:rsidP="00D97F57">
      <w:pPr>
        <w:jc w:val="both"/>
      </w:pPr>
      <w:r w:rsidRPr="00DB4A35">
        <w:t>Potrubí se čistí z důvodu odstranění možnosti vzniku nebezpečné k</w:t>
      </w:r>
      <w:r w:rsidR="00E2040C">
        <w:t>ontaminace (ČSN 05 0601</w:t>
      </w:r>
      <w:r w:rsidRPr="00DB4A35">
        <w:t>) a tím zrychlení prací a zkrácení doby odstávky. V případě použití jílových zátek, nebo jiných ucpá</w:t>
      </w:r>
      <w:r w:rsidR="00E2040C">
        <w:t xml:space="preserve">vek při počtu obvyklých zásahů </w:t>
      </w:r>
      <w:r w:rsidR="001C056A">
        <w:t>40–150</w:t>
      </w:r>
      <w:r w:rsidRPr="00DB4A35">
        <w:t xml:space="preserve"> je zpětné napouštění potrubí technicky velmi složité a je reálné zaseknutí ježků na čele produktu z důvodu vytlá</w:t>
      </w:r>
      <w:r w:rsidR="00E2040C">
        <w:t>čení velkého množství jílu (</w:t>
      </w:r>
      <w:r w:rsidRPr="00DB4A35">
        <w:t>cca 64 kg</w:t>
      </w:r>
      <w:r w:rsidR="001C056A">
        <w:t xml:space="preserve"> </w:t>
      </w:r>
      <w:r w:rsidRPr="00DB4A35">
        <w:t>/</w:t>
      </w:r>
      <w:r w:rsidR="001C056A">
        <w:t xml:space="preserve"> </w:t>
      </w:r>
      <w:r w:rsidRPr="00DB4A35">
        <w:t>zásah</w:t>
      </w:r>
      <w:r w:rsidR="001C056A">
        <w:t xml:space="preserve"> </w:t>
      </w:r>
      <w:r w:rsidR="00E2040C">
        <w:t>/</w:t>
      </w:r>
      <w:r w:rsidR="001C056A">
        <w:t xml:space="preserve"> </w:t>
      </w:r>
      <w:r w:rsidR="00E2040C">
        <w:t>DN</w:t>
      </w:r>
      <w:r w:rsidR="001C056A">
        <w:t> </w:t>
      </w:r>
      <w:r w:rsidR="00E2040C">
        <w:t>300</w:t>
      </w:r>
      <w:r w:rsidRPr="00DB4A35">
        <w:t xml:space="preserve">), nebo velkého množství zátek. </w:t>
      </w:r>
    </w:p>
    <w:p w14:paraId="3C53BCE8" w14:textId="77777777" w:rsidR="00105BB7" w:rsidRPr="00DB4A35" w:rsidRDefault="00105BB7" w:rsidP="00D97F57">
      <w:pPr>
        <w:jc w:val="both"/>
      </w:pPr>
    </w:p>
    <w:p w14:paraId="3C53BCE9" w14:textId="77777777" w:rsidR="00105BB7" w:rsidRPr="00DB4A35" w:rsidRDefault="00DB4A35" w:rsidP="00D97F57">
      <w:pPr>
        <w:jc w:val="both"/>
      </w:pPr>
      <w:r w:rsidRPr="00DB4A35">
        <w:t xml:space="preserve">Dalším důvodem je splnění požadavku </w:t>
      </w:r>
      <w:r w:rsidR="00105BB7">
        <w:t>v</w:t>
      </w:r>
      <w:r w:rsidRPr="00DB4A35">
        <w:t>odního zákona č.</w:t>
      </w:r>
      <w:r w:rsidR="00105BB7">
        <w:t xml:space="preserve"> </w:t>
      </w:r>
      <w:r w:rsidRPr="00DB4A35">
        <w:t xml:space="preserve">254/2001 </w:t>
      </w:r>
      <w:r w:rsidR="00105BB7">
        <w:t xml:space="preserve">Sb., </w:t>
      </w:r>
      <w:r w:rsidRPr="00DB4A35">
        <w:t xml:space="preserve">např. </w:t>
      </w:r>
      <w:r w:rsidR="00E2040C">
        <w:t>§</w:t>
      </w:r>
      <w:r w:rsidRPr="00DB4A35">
        <w:t xml:space="preserve"> 39 odst.</w:t>
      </w:r>
      <w:r w:rsidR="000A57FC">
        <w:t xml:space="preserve"> </w:t>
      </w:r>
      <w:proofErr w:type="gramStart"/>
      <w:r w:rsidRPr="00DB4A35">
        <w:t>4b</w:t>
      </w:r>
      <w:proofErr w:type="gramEnd"/>
      <w:r w:rsidRPr="00DB4A35">
        <w:t xml:space="preserve"> – používat jen takové zařízení, popřípadě způsob zacházení se závadnými látkami, které jsou vhodné i z hlediska ochrany jakosti vod.</w:t>
      </w:r>
    </w:p>
    <w:p w14:paraId="3C53BCEA" w14:textId="39FF4209" w:rsidR="00DB4A35" w:rsidRDefault="00DB4A35" w:rsidP="00D97F57">
      <w:pPr>
        <w:jc w:val="both"/>
      </w:pPr>
      <w:r w:rsidRPr="00DB4A35">
        <w:t>Z důvodu ochrany vod a životního prostředí byla (</w:t>
      </w:r>
      <w:r w:rsidR="00105BB7">
        <w:t>NV</w:t>
      </w:r>
      <w:r w:rsidRPr="00DB4A35">
        <w:t xml:space="preserve"> č.</w:t>
      </w:r>
      <w:r w:rsidR="000A57FC">
        <w:t xml:space="preserve"> </w:t>
      </w:r>
      <w:r w:rsidR="00EC4BDB" w:rsidRPr="00FB112B">
        <w:rPr>
          <w:highlight w:val="yellow"/>
        </w:rPr>
        <w:t>401/2015</w:t>
      </w:r>
      <w:r w:rsidR="00BF52F6">
        <w:t xml:space="preserve"> </w:t>
      </w:r>
      <w:r w:rsidRPr="00DB4A35">
        <w:t>Sb</w:t>
      </w:r>
      <w:r w:rsidR="00E2040C">
        <w:t>.</w:t>
      </w:r>
      <w:r w:rsidRPr="00DB4A35">
        <w:t>) stanovena limitní hodnota pro uznání vyčištěného potrubí na 5 mg/l frakce C</w:t>
      </w:r>
      <w:r w:rsidRPr="00DB4A35">
        <w:rPr>
          <w:vertAlign w:val="subscript"/>
        </w:rPr>
        <w:t>10</w:t>
      </w:r>
      <w:r w:rsidRPr="00DB4A35">
        <w:t xml:space="preserve"> – C</w:t>
      </w:r>
      <w:r w:rsidRPr="00DB4A35">
        <w:rPr>
          <w:vertAlign w:val="subscript"/>
        </w:rPr>
        <w:t>40</w:t>
      </w:r>
      <w:r w:rsidRPr="00DB4A35">
        <w:t xml:space="preserve"> a pro území se zvýšenou ochranou přírody např. Natura 2000, vodní zdroje, PHO hodnota 1 mg/l v poslední </w:t>
      </w:r>
      <w:proofErr w:type="spellStart"/>
      <w:r w:rsidRPr="00DB4A35">
        <w:t>proplachové</w:t>
      </w:r>
      <w:proofErr w:type="spellEnd"/>
      <w:r w:rsidRPr="00DB4A35">
        <w:t xml:space="preserve"> vodě. </w:t>
      </w:r>
    </w:p>
    <w:p w14:paraId="3C53BCEB" w14:textId="77777777" w:rsidR="00105BB7" w:rsidRPr="00DB4A35" w:rsidRDefault="00105BB7" w:rsidP="00D97F57">
      <w:pPr>
        <w:jc w:val="both"/>
      </w:pPr>
    </w:p>
    <w:p w14:paraId="3C53BCEC" w14:textId="1A7B9211" w:rsidR="00DB4A35" w:rsidRPr="00DB4A35" w:rsidRDefault="00DB4A35" w:rsidP="00D97F57">
      <w:pPr>
        <w:jc w:val="both"/>
      </w:pPr>
      <w:r w:rsidRPr="00DB4A35">
        <w:t>V případech, kdy je potrubí vyčištěno, zajištěna nepropustnost armatur a nepřítomnost hořlavých látek je ověřena měřením, není nutno při sváře</w:t>
      </w:r>
      <w:r w:rsidR="00C23AF4">
        <w:t>čs</w:t>
      </w:r>
      <w:r w:rsidRPr="00DB4A35">
        <w:t xml:space="preserve">kých pracích přijímat zvláštní požárně bezpečnostní opatření.  </w:t>
      </w:r>
    </w:p>
    <w:p w14:paraId="3C53BCED" w14:textId="77777777" w:rsidR="00DB4A35" w:rsidRPr="00DB4A35" w:rsidRDefault="00DB4A35" w:rsidP="00D97F57">
      <w:pPr>
        <w:jc w:val="both"/>
      </w:pPr>
    </w:p>
    <w:p w14:paraId="3C53BCEE" w14:textId="77777777" w:rsidR="00DB4A35" w:rsidRPr="00DB4A35" w:rsidRDefault="00DB4A35" w:rsidP="00D97F57">
      <w:pPr>
        <w:jc w:val="both"/>
      </w:pPr>
    </w:p>
    <w:p w14:paraId="3C53BCEF" w14:textId="77777777" w:rsidR="00DB4A35" w:rsidRDefault="00DB4A35" w:rsidP="00D97F57">
      <w:pPr>
        <w:jc w:val="both"/>
        <w:rPr>
          <w:b/>
        </w:rPr>
      </w:pPr>
      <w:r w:rsidRPr="00DB4A35">
        <w:rPr>
          <w:b/>
        </w:rPr>
        <w:t>Tlakové zkoušky</w:t>
      </w:r>
    </w:p>
    <w:p w14:paraId="3C53BCF1" w14:textId="77777777" w:rsidR="00DB4A35" w:rsidRPr="00DB4A35" w:rsidRDefault="00DB4A35" w:rsidP="00D97F57">
      <w:pPr>
        <w:jc w:val="both"/>
      </w:pPr>
      <w:r w:rsidRPr="00DB4A35">
        <w:t xml:space="preserve">První tlaková zkouška dle </w:t>
      </w:r>
      <w:r w:rsidR="00E2040C" w:rsidRPr="00DB4A35">
        <w:t>čl.</w:t>
      </w:r>
      <w:r w:rsidR="00E2040C">
        <w:t xml:space="preserve"> </w:t>
      </w:r>
      <w:r w:rsidR="00E2040C" w:rsidRPr="00DB4A35">
        <w:t xml:space="preserve">271 </w:t>
      </w:r>
      <w:r w:rsidRPr="00DB4A35">
        <w:t xml:space="preserve">ČSN 65 0204 a tlaková zkouška pevnosti a těsnosti dle </w:t>
      </w:r>
      <w:r w:rsidR="00E2040C" w:rsidRPr="00DB4A35">
        <w:t>čl.</w:t>
      </w:r>
      <w:r w:rsidR="00E2040C">
        <w:t xml:space="preserve"> </w:t>
      </w:r>
      <w:r w:rsidR="00E2040C" w:rsidRPr="00DB4A35">
        <w:t xml:space="preserve">6.7 </w:t>
      </w:r>
      <w:r w:rsidRPr="00DB4A35">
        <w:t xml:space="preserve">ČSN EN 14 161 jsou základní zkoušky nutné ke stanovení provozního tlaku potrubí. </w:t>
      </w:r>
    </w:p>
    <w:p w14:paraId="3C53BCF2" w14:textId="77777777" w:rsidR="00DB4A35" w:rsidRPr="00DB4A35" w:rsidRDefault="00DB4A35" w:rsidP="00D97F57">
      <w:pPr>
        <w:jc w:val="both"/>
      </w:pPr>
      <w:r w:rsidRPr="00DB4A35">
        <w:t>Na části potrubí jsou hodnoty tlakové zkoušky limitujícím faktorem přepravovaného množství. Pro zvýšení kapacity čerpání, nebo dodržení stávajících čerpacích tlaků jsou při opravách prováděny nové zkoušky. Tyto zkoušky se provádí vodou. Před zahájením těchto zkoušek musí být potrubí zbaveno r</w:t>
      </w:r>
      <w:r w:rsidR="00E2040C">
        <w:t>opných produktů z těchto důvodů</w:t>
      </w:r>
      <w:r w:rsidRPr="00DB4A35">
        <w:t>:</w:t>
      </w:r>
    </w:p>
    <w:p w14:paraId="3C53BCF3" w14:textId="261C37B7" w:rsidR="00DB4A35" w:rsidRPr="00DB4A35" w:rsidRDefault="00DB4A35" w:rsidP="00D97F57">
      <w:pPr>
        <w:pStyle w:val="Odstavecseseznamem"/>
        <w:numPr>
          <w:ilvl w:val="0"/>
          <w:numId w:val="12"/>
        </w:numPr>
        <w:jc w:val="both"/>
      </w:pPr>
      <w:r w:rsidRPr="00DB4A35">
        <w:t xml:space="preserve">Vzhledem </w:t>
      </w:r>
      <w:r w:rsidR="00E2040C">
        <w:t>k velkým objemům potřebné vody (</w:t>
      </w:r>
      <w:r w:rsidRPr="00DB4A35">
        <w:t xml:space="preserve">cca </w:t>
      </w:r>
      <w:r w:rsidR="001C056A" w:rsidRPr="00DB4A35">
        <w:t>500–1000</w:t>
      </w:r>
      <w:r w:rsidRPr="00DB4A35">
        <w:t xml:space="preserve"> m</w:t>
      </w:r>
      <w:r w:rsidRPr="00105BB7">
        <w:rPr>
          <w:vertAlign w:val="superscript"/>
        </w:rPr>
        <w:t>3</w:t>
      </w:r>
      <w:r w:rsidRPr="00DB4A35">
        <w:t xml:space="preserve">) je nutné tyto vody likvidovat na ČOV jednotlivých skladů, které mají omezenou kapacitu, </w:t>
      </w:r>
      <w:r w:rsidR="004D33AA">
        <w:t xml:space="preserve">a to </w:t>
      </w:r>
      <w:r w:rsidRPr="00DB4A35">
        <w:t>jako vody odpadní</w:t>
      </w:r>
      <w:r w:rsidR="00FB112B">
        <w:t>,</w:t>
      </w:r>
      <w:r w:rsidRPr="00DB4A35">
        <w:t xml:space="preserve"> a ne jako vody kontaminované C</w:t>
      </w:r>
      <w:r w:rsidRPr="00105BB7">
        <w:rPr>
          <w:vertAlign w:val="subscript"/>
        </w:rPr>
        <w:t>10</w:t>
      </w:r>
      <w:r w:rsidRPr="00DB4A35">
        <w:t xml:space="preserve"> – C</w:t>
      </w:r>
      <w:r w:rsidRPr="00105BB7">
        <w:rPr>
          <w:vertAlign w:val="subscript"/>
        </w:rPr>
        <w:t>40</w:t>
      </w:r>
      <w:r w:rsidRPr="00DB4A35">
        <w:t>.</w:t>
      </w:r>
    </w:p>
    <w:p w14:paraId="3C53BCF4" w14:textId="77777777" w:rsidR="00DB4A35" w:rsidRPr="00DB4A35" w:rsidRDefault="00E2040C" w:rsidP="00D97F57">
      <w:pPr>
        <w:pStyle w:val="Odstavecseseznamem"/>
        <w:numPr>
          <w:ilvl w:val="0"/>
          <w:numId w:val="12"/>
        </w:numPr>
        <w:jc w:val="both"/>
      </w:pPr>
      <w:r>
        <w:t xml:space="preserve">Při výskytu netěsného potrubí </w:t>
      </w:r>
      <w:r w:rsidR="00DB4A35" w:rsidRPr="00DB4A35">
        <w:t xml:space="preserve">by došlo k havárii a úniku do okolního prostředí. </w:t>
      </w:r>
    </w:p>
    <w:p w14:paraId="3C53BCF5" w14:textId="77777777" w:rsidR="00DB4A35" w:rsidRDefault="00DB4A35" w:rsidP="00D97F57">
      <w:pPr>
        <w:jc w:val="both"/>
      </w:pPr>
    </w:p>
    <w:p w14:paraId="3C53BCF6" w14:textId="77777777" w:rsidR="00E2040C" w:rsidRDefault="00E2040C" w:rsidP="00D97F57">
      <w:pPr>
        <w:jc w:val="both"/>
      </w:pPr>
    </w:p>
    <w:p w14:paraId="3A6178B4" w14:textId="77777777" w:rsidR="00EE7938" w:rsidRPr="00FB112B" w:rsidRDefault="00EE7938" w:rsidP="00FB112B">
      <w:pPr>
        <w:jc w:val="both"/>
        <w:rPr>
          <w:b/>
          <w:bCs/>
          <w:highlight w:val="yellow"/>
        </w:rPr>
      </w:pPr>
      <w:r w:rsidRPr="00FB112B">
        <w:rPr>
          <w:b/>
          <w:bCs/>
          <w:highlight w:val="yellow"/>
        </w:rPr>
        <w:t xml:space="preserve">Dohled a ukončení prací </w:t>
      </w:r>
    </w:p>
    <w:p w14:paraId="486070D9" w14:textId="236028BA" w:rsidR="00EE7938" w:rsidRPr="008E4358" w:rsidRDefault="00EE7938" w:rsidP="00FB112B">
      <w:pPr>
        <w:jc w:val="both"/>
      </w:pPr>
      <w:r w:rsidRPr="00FB112B">
        <w:rPr>
          <w:highlight w:val="yellow"/>
        </w:rPr>
        <w:t>Provádí se podle kap. 5.3.4.1 předpisu</w:t>
      </w:r>
      <w:r w:rsidR="00422242" w:rsidRPr="00FB112B">
        <w:rPr>
          <w:highlight w:val="yellow"/>
        </w:rPr>
        <w:t xml:space="preserve"> a přílohy 5e </w:t>
      </w:r>
      <w:r w:rsidR="00422242" w:rsidRPr="00FB112B">
        <w:rPr>
          <w:i/>
          <w:iCs/>
          <w:highlight w:val="yellow"/>
        </w:rPr>
        <w:t>Správná praxe – požární dohled a asistence</w:t>
      </w:r>
      <w:r w:rsidRPr="00FB112B">
        <w:rPr>
          <w:highlight w:val="yellow"/>
        </w:rPr>
        <w:t>.</w:t>
      </w:r>
    </w:p>
    <w:p w14:paraId="3C53BCF7" w14:textId="77777777" w:rsidR="00E2040C" w:rsidRDefault="00E2040C" w:rsidP="00D97F57">
      <w:pPr>
        <w:spacing w:after="200" w:line="276" w:lineRule="auto"/>
        <w:jc w:val="both"/>
        <w:sectPr w:rsidR="00E2040C" w:rsidSect="00DB4A35">
          <w:headerReference w:type="default" r:id="rId15"/>
          <w:type w:val="continuous"/>
          <w:pgSz w:w="11906" w:h="16838"/>
          <w:pgMar w:top="1417" w:right="1417" w:bottom="1417" w:left="1417" w:header="708" w:footer="708" w:gutter="0"/>
          <w:cols w:space="708"/>
          <w:docGrid w:linePitch="360"/>
        </w:sectPr>
      </w:pPr>
    </w:p>
    <w:p w14:paraId="3C53BCF8" w14:textId="77777777" w:rsidR="00E2040C" w:rsidRDefault="00E2040C" w:rsidP="00D97F57">
      <w:pPr>
        <w:spacing w:after="200" w:line="276" w:lineRule="auto"/>
        <w:jc w:val="both"/>
      </w:pPr>
      <w:r>
        <w:br w:type="page"/>
      </w:r>
    </w:p>
    <w:p w14:paraId="3C53BCF9" w14:textId="77777777" w:rsidR="00E2040C" w:rsidRPr="005A102E" w:rsidRDefault="00E2040C" w:rsidP="00D97F57">
      <w:pPr>
        <w:pStyle w:val="Nadpis1"/>
        <w:jc w:val="both"/>
      </w:pPr>
      <w:r w:rsidRPr="005A102E">
        <w:lastRenderedPageBreak/>
        <w:t xml:space="preserve">Rámcový postup při používání hliněných zátek při opravách na potrubí produktovodů a potrubních rozvodech uvnitř skladů, při </w:t>
      </w:r>
      <w:r w:rsidR="000A57FC" w:rsidRPr="005A102E">
        <w:t xml:space="preserve">němž </w:t>
      </w:r>
      <w:r w:rsidRPr="005A102E">
        <w:t>hrozí riziko vzniku požáru nebo výbuchu</w:t>
      </w:r>
    </w:p>
    <w:p w14:paraId="3C53BCFB" w14:textId="77777777" w:rsidR="00E2040C" w:rsidRPr="00E2040C" w:rsidRDefault="00E2040C" w:rsidP="00D97F57">
      <w:pPr>
        <w:jc w:val="both"/>
        <w:rPr>
          <w:b/>
        </w:rPr>
      </w:pPr>
      <w:r w:rsidRPr="00E2040C">
        <w:rPr>
          <w:b/>
        </w:rPr>
        <w:t>Hliněné zátky</w:t>
      </w:r>
    </w:p>
    <w:p w14:paraId="3C53BCFC" w14:textId="7F72217C" w:rsidR="00E2040C" w:rsidRPr="00E2040C" w:rsidRDefault="00E2040C" w:rsidP="00D97F57">
      <w:pPr>
        <w:jc w:val="both"/>
      </w:pPr>
      <w:r w:rsidRPr="00E2040C">
        <w:t>Hliněné zátky (dále též jen „zátky“ nebo „jílové zátky“) se používají při opravách potrubí všude tam, kde nelze použít uzávěry potrubí z jiných materiálů – mechanické s pryžovým těsněním, nafukovací apod. Na zátky je vhodné používat strojně zpracovanou keramickou točířskou nebo sochařskou hlínu nebo cihlářskou zeminu skupiny II až IV dle ČSN 72</w:t>
      </w:r>
      <w:r w:rsidR="006C772B">
        <w:t xml:space="preserve"> </w:t>
      </w:r>
      <w:r w:rsidRPr="00E2040C">
        <w:t>1564 s vysokou plastičností.</w:t>
      </w:r>
    </w:p>
    <w:p w14:paraId="3C53BCFD" w14:textId="77777777" w:rsidR="00E2040C" w:rsidRPr="00E2040C" w:rsidRDefault="00E2040C" w:rsidP="00D97F57">
      <w:pPr>
        <w:jc w:val="both"/>
      </w:pPr>
    </w:p>
    <w:p w14:paraId="3C53BCFE" w14:textId="77777777" w:rsidR="00E2040C" w:rsidRPr="00E2040C" w:rsidRDefault="00E2040C" w:rsidP="00D97F57">
      <w:pPr>
        <w:jc w:val="both"/>
      </w:pPr>
      <w:r w:rsidRPr="00E2040C">
        <w:rPr>
          <w:b/>
        </w:rPr>
        <w:t>Postup zhotovení zátky:</w:t>
      </w:r>
    </w:p>
    <w:p w14:paraId="3C53BCFF" w14:textId="0CAC3F6D" w:rsidR="00E2040C" w:rsidRPr="00E2040C" w:rsidRDefault="00E2040C" w:rsidP="00D97F57">
      <w:pPr>
        <w:numPr>
          <w:ilvl w:val="0"/>
          <w:numId w:val="8"/>
        </w:numPr>
        <w:jc w:val="both"/>
      </w:pPr>
      <w:r w:rsidRPr="00E2040C">
        <w:t>vytlačení produktu z potrubí nebo odsátí zbytků ropných látek</w:t>
      </w:r>
      <w:r w:rsidR="000A218B">
        <w:t>;</w:t>
      </w:r>
    </w:p>
    <w:p w14:paraId="3C53BD00" w14:textId="191FFE20" w:rsidR="00E2040C" w:rsidRPr="00E2040C" w:rsidRDefault="00E2040C" w:rsidP="00D97F57">
      <w:pPr>
        <w:numPr>
          <w:ilvl w:val="0"/>
          <w:numId w:val="8"/>
        </w:numPr>
        <w:jc w:val="both"/>
      </w:pPr>
      <w:r w:rsidRPr="00E2040C">
        <w:t>vizuální kontroly místa provedení zátky</w:t>
      </w:r>
      <w:r w:rsidR="000A218B">
        <w:t>;</w:t>
      </w:r>
    </w:p>
    <w:p w14:paraId="3C53BD01" w14:textId="626D4A54" w:rsidR="00E2040C" w:rsidRPr="00E2040C" w:rsidRDefault="00E2040C" w:rsidP="00D97F57">
      <w:pPr>
        <w:numPr>
          <w:ilvl w:val="0"/>
          <w:numId w:val="8"/>
        </w:numPr>
        <w:jc w:val="both"/>
      </w:pPr>
      <w:r w:rsidRPr="00E2040C">
        <w:t>vytření a osušení potrubí v místě zátky a nebezpečných prací např. textilním sorbentem</w:t>
      </w:r>
      <w:r w:rsidR="000A218B">
        <w:t>;</w:t>
      </w:r>
    </w:p>
    <w:p w14:paraId="3C53BD02" w14:textId="6481E155" w:rsidR="00E2040C" w:rsidRDefault="00E2040C" w:rsidP="00D97F57">
      <w:pPr>
        <w:numPr>
          <w:ilvl w:val="0"/>
          <w:numId w:val="8"/>
        </w:numPr>
        <w:jc w:val="both"/>
      </w:pPr>
      <w:r w:rsidRPr="00E2040C">
        <w:t>odmaštění stěn potrubí v prostoru zátky a nebezpečných prací vhodným přípravkem</w:t>
      </w:r>
      <w:r w:rsidR="000A218B">
        <w:t>;</w:t>
      </w:r>
    </w:p>
    <w:p w14:paraId="1363B4CA" w14:textId="64635A9C" w:rsidR="00D75501" w:rsidRPr="00E2040C" w:rsidRDefault="00D75501" w:rsidP="00D97F57">
      <w:pPr>
        <w:numPr>
          <w:ilvl w:val="0"/>
          <w:numId w:val="8"/>
        </w:numPr>
        <w:jc w:val="both"/>
      </w:pPr>
      <w:r>
        <w:t>v průběhu přípravy potrubí k provedení ucpávky i následném kladení hlíny do potrubí je nutné věnovat pozornost výskytu možných otřepů či jiných nerovností na materiálu potrubí a při práci používat vhodné OOPP (zejména pracovní r</w:t>
      </w:r>
      <w:r w:rsidR="00505FF2">
        <w:t>u</w:t>
      </w:r>
      <w:r>
        <w:t>kavice)</w:t>
      </w:r>
      <w:r w:rsidR="000A218B">
        <w:t>;</w:t>
      </w:r>
    </w:p>
    <w:p w14:paraId="3C53BD03" w14:textId="2F67051D" w:rsidR="00E2040C" w:rsidRPr="00E2040C" w:rsidRDefault="00E2040C" w:rsidP="00D97F57">
      <w:pPr>
        <w:numPr>
          <w:ilvl w:val="0"/>
          <w:numId w:val="8"/>
        </w:numPr>
        <w:jc w:val="both"/>
      </w:pPr>
      <w:r w:rsidRPr="00E2040C">
        <w:t>odvětrání potrubí přirozeným nebo nuceným větráním</w:t>
      </w:r>
      <w:r w:rsidR="000A218B">
        <w:t>;</w:t>
      </w:r>
    </w:p>
    <w:p w14:paraId="3C53BD04" w14:textId="39EE124B" w:rsidR="00E2040C" w:rsidRPr="00E2040C" w:rsidRDefault="00E2040C" w:rsidP="00D97F57">
      <w:pPr>
        <w:numPr>
          <w:ilvl w:val="0"/>
          <w:numId w:val="8"/>
        </w:numPr>
        <w:jc w:val="both"/>
      </w:pPr>
      <w:r w:rsidRPr="00E2040C">
        <w:t>rozpracování hlíny do vláčnosti</w:t>
      </w:r>
      <w:r w:rsidR="00D009D7">
        <w:t>;</w:t>
      </w:r>
    </w:p>
    <w:p w14:paraId="3C53BD05" w14:textId="5EE3E58A" w:rsidR="00E2040C" w:rsidRPr="00E2040C" w:rsidRDefault="00E2040C" w:rsidP="00D97F57">
      <w:pPr>
        <w:numPr>
          <w:ilvl w:val="0"/>
          <w:numId w:val="8"/>
        </w:numPr>
        <w:jc w:val="both"/>
      </w:pPr>
      <w:r w:rsidRPr="00E2040C">
        <w:t>vytvoření hrázky z hlíny do 1/2 výšky potrubí k zabránění možnému přítoku stékajícího produktu v závislosti na sklonu potrubí</w:t>
      </w:r>
      <w:r w:rsidR="00D009D7">
        <w:t>;</w:t>
      </w:r>
      <w:r w:rsidRPr="00E2040C">
        <w:t xml:space="preserve"> </w:t>
      </w:r>
    </w:p>
    <w:p w14:paraId="3C53BD06" w14:textId="1EDC9C7A" w:rsidR="00E2040C" w:rsidRPr="00E2040C" w:rsidRDefault="00E2040C" w:rsidP="00D97F57">
      <w:pPr>
        <w:numPr>
          <w:ilvl w:val="0"/>
          <w:numId w:val="8"/>
        </w:numPr>
        <w:jc w:val="both"/>
      </w:pPr>
      <w:r w:rsidRPr="00E2040C">
        <w:t>vetření rozpracované hlíny do vnitřní stěny potrubí tak, aby byl vytvořen základ pro zátku</w:t>
      </w:r>
      <w:r w:rsidR="00D009D7">
        <w:t>;</w:t>
      </w:r>
    </w:p>
    <w:p w14:paraId="3C53BD07" w14:textId="78C82F8E" w:rsidR="00E2040C" w:rsidRPr="00E2040C" w:rsidRDefault="00E2040C" w:rsidP="00D97F57">
      <w:pPr>
        <w:numPr>
          <w:ilvl w:val="0"/>
          <w:numId w:val="8"/>
        </w:numPr>
        <w:jc w:val="both"/>
      </w:pPr>
      <w:r w:rsidRPr="00E2040C">
        <w:t>kladení rozpracované hlíny ve válečcích po vrstvách na sebe a její důkladné průběžné zhutňování rukou nebo vhodným nástrojem (např. násadou ručního nářadí), čímž dojde k ú</w:t>
      </w:r>
      <w:r w:rsidR="00AF777E">
        <w:t>plnému a těsnému ucpání potrubí</w:t>
      </w:r>
      <w:r w:rsidR="00D009D7">
        <w:t>;</w:t>
      </w:r>
    </w:p>
    <w:p w14:paraId="3C53BD08" w14:textId="3517EE95" w:rsidR="00E2040C" w:rsidRPr="00E2040C" w:rsidRDefault="00E2040C" w:rsidP="00D97F57">
      <w:pPr>
        <w:numPr>
          <w:ilvl w:val="0"/>
          <w:numId w:val="8"/>
        </w:numPr>
        <w:jc w:val="both"/>
      </w:pPr>
      <w:r w:rsidRPr="00E2040C">
        <w:t>před dokončením zátky se, s ohledem na místní podmínky a jejich možnosti, doporučuje inertizovat prostor za zátkou inertním plynem</w:t>
      </w:r>
      <w:r w:rsidR="00D009D7">
        <w:t>;</w:t>
      </w:r>
      <w:r w:rsidRPr="00E2040C">
        <w:t xml:space="preserve"> </w:t>
      </w:r>
    </w:p>
    <w:p w14:paraId="3C53BD09" w14:textId="1EC6BF52" w:rsidR="00E2040C" w:rsidRPr="00E2040C" w:rsidRDefault="00E2040C" w:rsidP="00D97F57">
      <w:pPr>
        <w:numPr>
          <w:ilvl w:val="0"/>
          <w:numId w:val="8"/>
        </w:numPr>
        <w:jc w:val="both"/>
      </w:pPr>
      <w:r w:rsidRPr="00E2040C">
        <w:t>zakroužení zátky namočeným hadrem ve vodě a tím zabránění vysychání zátky</w:t>
      </w:r>
      <w:r w:rsidR="00D009D7">
        <w:t>;</w:t>
      </w:r>
    </w:p>
    <w:p w14:paraId="3C53BD0A" w14:textId="5D8ABA42" w:rsidR="00E2040C" w:rsidRPr="00E2040C" w:rsidRDefault="00E2040C" w:rsidP="00D97F57">
      <w:pPr>
        <w:numPr>
          <w:ilvl w:val="0"/>
          <w:numId w:val="8"/>
        </w:numPr>
        <w:jc w:val="both"/>
      </w:pPr>
      <w:r w:rsidRPr="00E2040C">
        <w:t xml:space="preserve">délka </w:t>
      </w:r>
      <w:r w:rsidR="00D009D7">
        <w:t>zátky</w:t>
      </w:r>
      <w:r w:rsidRPr="00E2040C">
        <w:t xml:space="preserve"> </w:t>
      </w:r>
      <w:r w:rsidR="00452059">
        <w:t>musí být</w:t>
      </w:r>
      <w:r w:rsidRPr="00E2040C">
        <w:t xml:space="preserve"> více než 1,5násobku vnitřního průměru potrubí</w:t>
      </w:r>
      <w:r w:rsidR="00D009D7">
        <w:t>;</w:t>
      </w:r>
    </w:p>
    <w:p w14:paraId="3C53BD0B" w14:textId="7063F983" w:rsidR="00E2040C" w:rsidRPr="00E2040C" w:rsidRDefault="00E2040C" w:rsidP="00D97F57">
      <w:pPr>
        <w:numPr>
          <w:ilvl w:val="0"/>
          <w:numId w:val="8"/>
        </w:numPr>
        <w:jc w:val="both"/>
      </w:pPr>
      <w:r w:rsidRPr="00E2040C">
        <w:t>hlína nesmí být příliš mokrá, resp. řídká, aby nedocházelo ke zhroucení zátky</w:t>
      </w:r>
      <w:r w:rsidR="00AF777E">
        <w:t>;</w:t>
      </w:r>
      <w:r w:rsidRPr="00E2040C">
        <w:t xml:space="preserve"> </w:t>
      </w:r>
      <w:r w:rsidR="00AF777E">
        <w:t>v</w:t>
      </w:r>
      <w:r w:rsidRPr="00E2040C">
        <w:t>lhkost musí být taková, aby bylo možné ji ručně zpracovat a aby zpracovaný tvar zůstal zachován</w:t>
      </w:r>
      <w:r w:rsidR="00D009D7">
        <w:t>;</w:t>
      </w:r>
    </w:p>
    <w:p w14:paraId="3C53BD0C" w14:textId="7790D385" w:rsidR="00E2040C" w:rsidRPr="00E2040C" w:rsidRDefault="00E2040C" w:rsidP="00D97F57">
      <w:pPr>
        <w:numPr>
          <w:ilvl w:val="0"/>
          <w:numId w:val="8"/>
        </w:numPr>
        <w:jc w:val="both"/>
      </w:pPr>
      <w:r w:rsidRPr="00E2040C">
        <w:t>pokud je z technologických důvodů zapotřebí s potrubím pohybovat, nebo na něj poklepávat, či provádět jiné úkony, které by mohly narušit integritu zátky, je nutno, před zahájením dalších prací, důsledně vizuálně zkontrolovat těsnost a celistvost zátky</w:t>
      </w:r>
      <w:r w:rsidR="00AF777E">
        <w:t xml:space="preserve"> a</w:t>
      </w:r>
      <w:r w:rsidRPr="00E2040C">
        <w:t xml:space="preserve"> </w:t>
      </w:r>
      <w:r w:rsidR="00AF777E">
        <w:t>o</w:t>
      </w:r>
      <w:r w:rsidR="00AF777E" w:rsidRPr="00C75727">
        <w:t>věř</w:t>
      </w:r>
      <w:r w:rsidR="00AF777E">
        <w:t>it</w:t>
      </w:r>
      <w:r w:rsidR="00AF777E" w:rsidRPr="00C75727">
        <w:t xml:space="preserve"> přítomnost výbušné atmosféry</w:t>
      </w:r>
      <w:r w:rsidR="00D009D7">
        <w:t>;</w:t>
      </w:r>
      <w:r w:rsidR="00AF777E" w:rsidRPr="00C75727">
        <w:t xml:space="preserve"> </w:t>
      </w:r>
    </w:p>
    <w:p w14:paraId="3C53BD0D" w14:textId="0F3C7C9F" w:rsidR="00E2040C" w:rsidRDefault="00E2040C" w:rsidP="00D97F57">
      <w:pPr>
        <w:numPr>
          <w:ilvl w:val="0"/>
          <w:numId w:val="8"/>
        </w:numPr>
        <w:jc w:val="both"/>
      </w:pPr>
      <w:r w:rsidRPr="00E2040C">
        <w:t>v průběhu prací a při jejich jakémkoliv přerušení je nutno zátku průběžně kontrolovat na těsnost a integritu i z pohledu možného sesychání hlíny vlivem teploty okolí či svařovaného materiálu</w:t>
      </w:r>
      <w:r w:rsidR="00D009D7">
        <w:t>;</w:t>
      </w:r>
    </w:p>
    <w:p w14:paraId="0D8AB814" w14:textId="6BFD16BC" w:rsidR="00EA4DF2" w:rsidRPr="00E2040C" w:rsidRDefault="00C348A4" w:rsidP="00D97F57">
      <w:pPr>
        <w:numPr>
          <w:ilvl w:val="0"/>
          <w:numId w:val="8"/>
        </w:numPr>
        <w:jc w:val="both"/>
      </w:pPr>
      <w:r w:rsidRPr="00947B16">
        <w:rPr>
          <w:highlight w:val="yellow"/>
        </w:rPr>
        <w:t>pokud je to technicky možn</w:t>
      </w:r>
      <w:r w:rsidR="00D71CC0" w:rsidRPr="00947B16">
        <w:rPr>
          <w:highlight w:val="yellow"/>
        </w:rPr>
        <w:t>é</w:t>
      </w:r>
      <w:r w:rsidR="00B77BDC">
        <w:t>,</w:t>
      </w:r>
      <w:r w:rsidR="00EA4DF2">
        <w:t xml:space="preserve"> použít pro ochranu jílové zátky i chladící </w:t>
      </w:r>
      <w:r w:rsidR="00D71CC0" w:rsidRPr="00947B16">
        <w:rPr>
          <w:highlight w:val="yellow"/>
        </w:rPr>
        <w:t>svářečské</w:t>
      </w:r>
      <w:r w:rsidR="00EA4DF2">
        <w:t xml:space="preserve"> gely</w:t>
      </w:r>
      <w:r w:rsidR="00D009D7">
        <w:t>.</w:t>
      </w:r>
    </w:p>
    <w:p w14:paraId="3C53BD0E" w14:textId="77777777" w:rsidR="00E2040C" w:rsidRPr="00E2040C" w:rsidRDefault="00E2040C" w:rsidP="00D97F57">
      <w:pPr>
        <w:jc w:val="both"/>
      </w:pPr>
    </w:p>
    <w:p w14:paraId="3C53BD0F" w14:textId="7B58D6D9" w:rsidR="00E2040C" w:rsidRPr="00E2040C" w:rsidRDefault="00E2040C" w:rsidP="00D97F57">
      <w:pPr>
        <w:jc w:val="both"/>
      </w:pPr>
      <w:r w:rsidRPr="00E2040C">
        <w:rPr>
          <w:b/>
        </w:rPr>
        <w:t>Zácvik zaměstnanců</w:t>
      </w:r>
      <w:r w:rsidRPr="00E2040C">
        <w:t>, kteří zhotovují zátky ve společnosti ČEPRO, a.s. probíhá při praktickém zácviku v rámci odborné přípravy požárních jednotek, kdy jsou zaměstnanci seznámeni i s ostatními způsoby zajištění bezpečnosti. Fáze výcviku:</w:t>
      </w:r>
    </w:p>
    <w:p w14:paraId="3C53BD10" w14:textId="1A374163" w:rsidR="00E2040C" w:rsidRPr="00E2040C" w:rsidRDefault="00E2040C" w:rsidP="00D97F57">
      <w:pPr>
        <w:numPr>
          <w:ilvl w:val="0"/>
          <w:numId w:val="7"/>
        </w:numPr>
        <w:jc w:val="both"/>
      </w:pPr>
      <w:r w:rsidRPr="00E2040C">
        <w:t xml:space="preserve">Nový zaměstnanec – hasič, je svým nadřízeným před svou první požární asistencí tohoto druhu seznámen s významem, způsobem a zásadami provádění zátky. </w:t>
      </w:r>
    </w:p>
    <w:p w14:paraId="3C53BD11" w14:textId="54D444DC" w:rsidR="00E2040C" w:rsidRPr="00E2040C" w:rsidRDefault="00E2040C" w:rsidP="00D97F57">
      <w:pPr>
        <w:numPr>
          <w:ilvl w:val="0"/>
          <w:numId w:val="7"/>
        </w:numPr>
        <w:jc w:val="both"/>
      </w:pPr>
      <w:r w:rsidRPr="00E2040C">
        <w:t>Při dalším zásahu</w:t>
      </w:r>
      <w:r w:rsidR="00641DB3">
        <w:t>,</w:t>
      </w:r>
      <w:r w:rsidRPr="00E2040C">
        <w:t xml:space="preserve"> resp. požární asistenci již připravuje zkušenému zaměstnanci materiál – ručně, podle pokynů a vysvětlení zpracovává keramickou hlínu do velikostně a tvarově odpovídající hmoty, vhodné pro konkrétní místo aplikace zátky a sleduje její provedení zkušenějším zaměstnancem, spolu s vysvětlením postupu i kontroly</w:t>
      </w:r>
      <w:r w:rsidR="00AF777E">
        <w:t>.</w:t>
      </w:r>
    </w:p>
    <w:p w14:paraId="3C53BD12" w14:textId="77777777" w:rsidR="00E2040C" w:rsidRPr="00E2040C" w:rsidRDefault="00E2040C" w:rsidP="00D97F57">
      <w:pPr>
        <w:numPr>
          <w:ilvl w:val="0"/>
          <w:numId w:val="7"/>
        </w:numPr>
        <w:jc w:val="both"/>
      </w:pPr>
      <w:r w:rsidRPr="00E2040C">
        <w:t>Při dalších akcích již zpravidla zkouší pod dohledem a podle pokynů zkušeného zaměstnance zhotovit zátku včetně přípravy sám</w:t>
      </w:r>
      <w:r w:rsidR="00AF777E">
        <w:t>.</w:t>
      </w:r>
    </w:p>
    <w:p w14:paraId="3C53BD13" w14:textId="77777777" w:rsidR="00E2040C" w:rsidRPr="00E2040C" w:rsidRDefault="00E2040C" w:rsidP="00D97F57">
      <w:pPr>
        <w:numPr>
          <w:ilvl w:val="0"/>
          <w:numId w:val="7"/>
        </w:numPr>
        <w:jc w:val="both"/>
      </w:pPr>
      <w:r w:rsidRPr="00E2040C">
        <w:lastRenderedPageBreak/>
        <w:t>Po prokázání znalostí a dovedností provedením jílových zátek v několika případech, je připraven provést jílovou zátku podle zadání samostatně, zkušenější zaměstnanec, který použití zátky stanovil, její provedení kontroluje, kontrola utěsnění probíhá také měřením koncentrace hořlavých par u zátky.</w:t>
      </w:r>
    </w:p>
    <w:p w14:paraId="3C53BD14" w14:textId="77777777" w:rsidR="00E2040C" w:rsidRPr="00E2040C" w:rsidRDefault="00E2040C" w:rsidP="00D97F57">
      <w:pPr>
        <w:numPr>
          <w:ilvl w:val="0"/>
          <w:numId w:val="7"/>
        </w:numPr>
        <w:jc w:val="both"/>
      </w:pPr>
      <w:r w:rsidRPr="00E2040C">
        <w:t>Provedení zácviku se zaznamená v dokumentech o školení.</w:t>
      </w:r>
    </w:p>
    <w:p w14:paraId="3C53BD15" w14:textId="77777777" w:rsidR="00E2040C" w:rsidRDefault="00E2040C" w:rsidP="00D97F57">
      <w:pPr>
        <w:jc w:val="both"/>
      </w:pPr>
    </w:p>
    <w:p w14:paraId="3C53BD16" w14:textId="60222B6D" w:rsidR="00E2040C" w:rsidRPr="00E2040C" w:rsidRDefault="00E2040C" w:rsidP="00D97F57">
      <w:pPr>
        <w:jc w:val="both"/>
      </w:pPr>
      <w:r w:rsidRPr="00E2040C">
        <w:t>Zácvik může být proveden také u externích osob</w:t>
      </w:r>
      <w:r w:rsidR="0082094A">
        <w:t xml:space="preserve"> (</w:t>
      </w:r>
      <w:r w:rsidR="0082094A" w:rsidRPr="00947B16">
        <w:rPr>
          <w:highlight w:val="yellow"/>
        </w:rPr>
        <w:t>zaměstnanců cizích za</w:t>
      </w:r>
      <w:r w:rsidR="004977ED" w:rsidRPr="00947B16">
        <w:rPr>
          <w:highlight w:val="yellow"/>
        </w:rPr>
        <w:t>m</w:t>
      </w:r>
      <w:r w:rsidR="0082094A" w:rsidRPr="00947B16">
        <w:rPr>
          <w:highlight w:val="yellow"/>
        </w:rPr>
        <w:t>ěstnavatelů</w:t>
      </w:r>
      <w:r w:rsidR="0082094A">
        <w:t>)</w:t>
      </w:r>
      <w:r w:rsidRPr="00E2040C">
        <w:t xml:space="preserve">, pokud </w:t>
      </w:r>
      <w:r w:rsidR="00881B73" w:rsidRPr="00947B16">
        <w:rPr>
          <w:highlight w:val="yellow"/>
        </w:rPr>
        <w:t>jílové</w:t>
      </w:r>
      <w:r w:rsidR="00881B73" w:rsidRPr="00E2040C">
        <w:t xml:space="preserve"> </w:t>
      </w:r>
      <w:r w:rsidRPr="00E2040C">
        <w:t>zátky budou provádět při výkonu své</w:t>
      </w:r>
      <w:r w:rsidR="0082094A">
        <w:t xml:space="preserve"> </w:t>
      </w:r>
      <w:r w:rsidR="0082094A" w:rsidRPr="00947B16">
        <w:rPr>
          <w:highlight w:val="yellow"/>
        </w:rPr>
        <w:t>činnosti na pracovištích ČEPRO</w:t>
      </w:r>
      <w:r w:rsidRPr="00E2040C">
        <w:t>.</w:t>
      </w:r>
    </w:p>
    <w:p w14:paraId="3C53BD17" w14:textId="77777777" w:rsidR="00E2040C" w:rsidRDefault="00E2040C" w:rsidP="00D97F57">
      <w:pPr>
        <w:jc w:val="both"/>
      </w:pPr>
    </w:p>
    <w:p w14:paraId="340A2162" w14:textId="77777777" w:rsidR="005A102E" w:rsidRDefault="005A102E" w:rsidP="00D97F57">
      <w:pPr>
        <w:jc w:val="both"/>
      </w:pPr>
    </w:p>
    <w:p w14:paraId="42A02E4C" w14:textId="77777777" w:rsidR="005A102E" w:rsidRDefault="005A102E" w:rsidP="00D97F57">
      <w:pPr>
        <w:jc w:val="both"/>
        <w:sectPr w:rsidR="005A102E" w:rsidSect="00DB4A35">
          <w:headerReference w:type="default" r:id="rId16"/>
          <w:type w:val="continuous"/>
          <w:pgSz w:w="11906" w:h="16838"/>
          <w:pgMar w:top="1417" w:right="1417" w:bottom="1417" w:left="1417" w:header="708" w:footer="708" w:gutter="0"/>
          <w:cols w:space="708"/>
          <w:docGrid w:linePitch="360"/>
        </w:sectPr>
      </w:pPr>
    </w:p>
    <w:p w14:paraId="3E892D27" w14:textId="0164892E" w:rsidR="00477A5D" w:rsidRPr="005A102E" w:rsidRDefault="005A102E" w:rsidP="00D97F57">
      <w:pPr>
        <w:pStyle w:val="Nadpis1"/>
        <w:jc w:val="both"/>
      </w:pPr>
      <w:r>
        <w:br w:type="page"/>
      </w:r>
      <w:r w:rsidR="00477A5D" w:rsidRPr="005A102E">
        <w:lastRenderedPageBreak/>
        <w:t>Požární dohled při pracích</w:t>
      </w:r>
      <w:r w:rsidR="00AD0BA2">
        <w:t xml:space="preserve"> </w:t>
      </w:r>
      <w:r w:rsidR="00AD0BA2" w:rsidRPr="00035B6B">
        <w:rPr>
          <w:highlight w:val="yellow"/>
        </w:rPr>
        <w:t xml:space="preserve">a </w:t>
      </w:r>
      <w:r w:rsidR="007D1C81" w:rsidRPr="00035B6B">
        <w:rPr>
          <w:highlight w:val="yellow"/>
        </w:rPr>
        <w:t xml:space="preserve">po </w:t>
      </w:r>
      <w:r w:rsidR="00AD0BA2" w:rsidRPr="00035B6B">
        <w:rPr>
          <w:highlight w:val="yellow"/>
        </w:rPr>
        <w:t>jejich skončení</w:t>
      </w:r>
      <w:r w:rsidR="00477A5D" w:rsidRPr="005A102E">
        <w:t xml:space="preserve">, u nichž hrozí nebezpečí vzniku požáru nebo </w:t>
      </w:r>
      <w:r w:rsidR="00477A5D" w:rsidRPr="00505FF2">
        <w:t>výbuchu</w:t>
      </w:r>
      <w:r w:rsidR="00477A5D" w:rsidRPr="005A102E">
        <w:t xml:space="preserve"> </w:t>
      </w:r>
    </w:p>
    <w:p w14:paraId="2F960311" w14:textId="5A3ABFC2" w:rsidR="00477A5D" w:rsidRDefault="00477A5D" w:rsidP="00D97F57">
      <w:pPr>
        <w:jc w:val="both"/>
        <w:rPr>
          <w:rFonts w:cs="Times New Roman"/>
        </w:rPr>
      </w:pPr>
      <w:r w:rsidRPr="00264717">
        <w:rPr>
          <w:rFonts w:cs="Times New Roman"/>
        </w:rPr>
        <w:t xml:space="preserve">Účelem </w:t>
      </w:r>
      <w:r>
        <w:rPr>
          <w:rFonts w:cs="Times New Roman"/>
        </w:rPr>
        <w:t>této správné praxe</w:t>
      </w:r>
      <w:r w:rsidRPr="00264717">
        <w:rPr>
          <w:rFonts w:cs="Times New Roman"/>
        </w:rPr>
        <w:t xml:space="preserve"> je </w:t>
      </w:r>
      <w:r>
        <w:rPr>
          <w:rFonts w:cs="Times New Roman"/>
        </w:rPr>
        <w:t xml:space="preserve">nastavit </w:t>
      </w:r>
      <w:r w:rsidRPr="00264717">
        <w:rPr>
          <w:rFonts w:cs="Times New Roman"/>
        </w:rPr>
        <w:t>stan</w:t>
      </w:r>
      <w:r>
        <w:rPr>
          <w:rFonts w:cs="Times New Roman"/>
        </w:rPr>
        <w:t>dardní obecné postupy a</w:t>
      </w:r>
      <w:r w:rsidRPr="00264717">
        <w:rPr>
          <w:rFonts w:cs="Times New Roman"/>
        </w:rPr>
        <w:t xml:space="preserve"> opatření pro zajištění bezpečnosti ve všech fázích provádění </w:t>
      </w:r>
      <w:r>
        <w:rPr>
          <w:rFonts w:cs="Times New Roman"/>
        </w:rPr>
        <w:t xml:space="preserve">požárního dohledu při provádění </w:t>
      </w:r>
      <w:r w:rsidRPr="00264717">
        <w:rPr>
          <w:rFonts w:cs="Times New Roman"/>
        </w:rPr>
        <w:t>nebezpečných činnost</w:t>
      </w:r>
      <w:r>
        <w:rPr>
          <w:rFonts w:cs="Times New Roman"/>
        </w:rPr>
        <w:t>í</w:t>
      </w:r>
      <w:r w:rsidRPr="00264717">
        <w:rPr>
          <w:rFonts w:cs="Times New Roman"/>
        </w:rPr>
        <w:t xml:space="preserve"> a </w:t>
      </w:r>
      <w:r>
        <w:rPr>
          <w:rFonts w:cs="Times New Roman"/>
        </w:rPr>
        <w:t xml:space="preserve">zajištění </w:t>
      </w:r>
      <w:r w:rsidRPr="00264717">
        <w:rPr>
          <w:rFonts w:cs="Times New Roman"/>
        </w:rPr>
        <w:t>požární bezpečnosti při provádění prací spojených s nebezpečím požáru, výbuchu nebo jiným druhem nebezpečí</w:t>
      </w:r>
      <w:r w:rsidR="00C53D91">
        <w:rPr>
          <w:rFonts w:cs="Times New Roman"/>
        </w:rPr>
        <w:t xml:space="preserve">, </w:t>
      </w:r>
      <w:r w:rsidR="00C53D91" w:rsidRPr="00035B6B">
        <w:rPr>
          <w:rFonts w:cs="Times New Roman"/>
          <w:highlight w:val="yellow"/>
        </w:rPr>
        <w:t>jakož i po jejich ukončení</w:t>
      </w:r>
      <w:r w:rsidRPr="00264717">
        <w:rPr>
          <w:rFonts w:cs="Times New Roman"/>
        </w:rPr>
        <w:t>.</w:t>
      </w:r>
    </w:p>
    <w:p w14:paraId="29006B1C" w14:textId="77777777" w:rsidR="00477A5D" w:rsidRDefault="00477A5D" w:rsidP="00D97F57">
      <w:pPr>
        <w:jc w:val="both"/>
        <w:rPr>
          <w:rFonts w:cs="Times New Roman"/>
        </w:rPr>
      </w:pPr>
    </w:p>
    <w:p w14:paraId="1019D309" w14:textId="77777777" w:rsidR="00477A5D" w:rsidRPr="00D05A99" w:rsidRDefault="00477A5D" w:rsidP="00D97F57">
      <w:pPr>
        <w:jc w:val="both"/>
        <w:rPr>
          <w:rFonts w:cs="Times New Roman"/>
          <w:u w:val="single"/>
        </w:rPr>
      </w:pPr>
      <w:r w:rsidRPr="00D05A99">
        <w:rPr>
          <w:rFonts w:cs="Times New Roman"/>
          <w:u w:val="single"/>
        </w:rPr>
        <w:t>Pro účely této správné praxe se rozumí:</w:t>
      </w:r>
    </w:p>
    <w:p w14:paraId="4082B23A" w14:textId="32F587D3" w:rsidR="00551500" w:rsidRDefault="00551500" w:rsidP="00551500">
      <w:pPr>
        <w:pStyle w:val="Odstavecseseznamem"/>
        <w:numPr>
          <w:ilvl w:val="0"/>
          <w:numId w:val="18"/>
        </w:numPr>
        <w:jc w:val="both"/>
      </w:pPr>
      <w:r w:rsidRPr="00965B7D">
        <w:rPr>
          <w:b/>
        </w:rPr>
        <w:t>požárním dohledem</w:t>
      </w:r>
      <w:r>
        <w:t xml:space="preserve"> = </w:t>
      </w:r>
      <w:r w:rsidRPr="00965B7D">
        <w:t>činnost zaměřená na požární bezpečnost po ukončení prací</w:t>
      </w:r>
      <w:r w:rsidR="009C30EF">
        <w:t xml:space="preserve"> </w:t>
      </w:r>
      <w:r w:rsidR="009C30EF" w:rsidRPr="00233BA6">
        <w:rPr>
          <w:highlight w:val="yellow"/>
        </w:rPr>
        <w:t>vyžadujících zvláštní požárně bezpečnostní opatření</w:t>
      </w:r>
    </w:p>
    <w:p w14:paraId="49C1CD25" w14:textId="0D85830B" w:rsidR="00477A5D" w:rsidRDefault="00477A5D" w:rsidP="00D97F57">
      <w:pPr>
        <w:pStyle w:val="Odstavecseseznamem"/>
        <w:numPr>
          <w:ilvl w:val="0"/>
          <w:numId w:val="18"/>
        </w:numPr>
        <w:jc w:val="both"/>
      </w:pPr>
      <w:r w:rsidRPr="00965B7D">
        <w:rPr>
          <w:b/>
        </w:rPr>
        <w:t>požární asistencí</w:t>
      </w:r>
      <w:r>
        <w:t xml:space="preserve"> = činnost </w:t>
      </w:r>
      <w:r w:rsidRPr="00E9271A">
        <w:t xml:space="preserve">zaměřená na </w:t>
      </w:r>
      <w:r w:rsidR="000D780E" w:rsidRPr="00233BA6">
        <w:rPr>
          <w:highlight w:val="yellow"/>
        </w:rPr>
        <w:t>požární bezpečnost</w:t>
      </w:r>
      <w:r w:rsidRPr="00965B7D">
        <w:t xml:space="preserve"> </w:t>
      </w:r>
      <w:r>
        <w:t>a na připravenost k likvidaci požáru, výbuchu nebo úniku</w:t>
      </w:r>
      <w:r w:rsidR="001C056A">
        <w:t xml:space="preserve"> </w:t>
      </w:r>
      <w:r>
        <w:t>v průběhu a při přerušení prací</w:t>
      </w:r>
      <w:r w:rsidR="000D780E">
        <w:t xml:space="preserve"> </w:t>
      </w:r>
      <w:r w:rsidR="000D780E" w:rsidRPr="00233BA6">
        <w:rPr>
          <w:highlight w:val="yellow"/>
        </w:rPr>
        <w:t>vyžadujících zvláštní požárně bezpečnostní opatření</w:t>
      </w:r>
      <w:r w:rsidR="001C056A" w:rsidRPr="00233BA6">
        <w:rPr>
          <w:highlight w:val="yellow"/>
        </w:rPr>
        <w:t>, případně dodatečná činnost směřující k zajištění bezpečnosti osob (např. asistence při pracích ve výšce</w:t>
      </w:r>
      <w:r w:rsidR="007C0B8D" w:rsidRPr="00233BA6">
        <w:rPr>
          <w:highlight w:val="yellow"/>
        </w:rPr>
        <w:t xml:space="preserve">, </w:t>
      </w:r>
      <w:r w:rsidR="00077A98">
        <w:rPr>
          <w:highlight w:val="yellow"/>
        </w:rPr>
        <w:t>nad volnou</w:t>
      </w:r>
      <w:r w:rsidR="001C056A" w:rsidRPr="00233BA6">
        <w:rPr>
          <w:highlight w:val="yellow"/>
        </w:rPr>
        <w:t xml:space="preserve"> hloub</w:t>
      </w:r>
      <w:r w:rsidR="00077A98">
        <w:rPr>
          <w:highlight w:val="yellow"/>
        </w:rPr>
        <w:t>kou</w:t>
      </w:r>
      <w:r w:rsidR="001C056A" w:rsidRPr="00233BA6">
        <w:rPr>
          <w:highlight w:val="yellow"/>
        </w:rPr>
        <w:t xml:space="preserve"> apod.)</w:t>
      </w:r>
    </w:p>
    <w:p w14:paraId="1E5DE9C7" w14:textId="560CE43D" w:rsidR="00477A5D" w:rsidRDefault="00477A5D" w:rsidP="00D97F57">
      <w:pPr>
        <w:pStyle w:val="Odstavecseseznamem"/>
        <w:numPr>
          <w:ilvl w:val="0"/>
          <w:numId w:val="18"/>
        </w:numPr>
        <w:jc w:val="both"/>
      </w:pPr>
      <w:r w:rsidRPr="006C2836">
        <w:rPr>
          <w:b/>
        </w:rPr>
        <w:t>nebezpečnou prací</w:t>
      </w:r>
      <w:r>
        <w:t xml:space="preserve"> </w:t>
      </w:r>
      <w:r w:rsidRPr="00477A5D">
        <w:t>(viz kap. 3.1 předpisu) =</w:t>
      </w:r>
      <w:r>
        <w:t xml:space="preserve"> </w:t>
      </w:r>
      <w:r w:rsidR="00155667">
        <w:t>činnost</w:t>
      </w:r>
      <w:r w:rsidRPr="00D05A99">
        <w:t>, která svojí povahou může způsobit požár, výbuch nebo ohrožení života, zdraví</w:t>
      </w:r>
      <w:r>
        <w:t>, životního prostředí</w:t>
      </w:r>
      <w:r w:rsidRPr="00477A5D">
        <w:t xml:space="preserve"> </w:t>
      </w:r>
      <w:r w:rsidRPr="00D05A99">
        <w:t>a majetku</w:t>
      </w:r>
    </w:p>
    <w:p w14:paraId="13DE2B12" w14:textId="77777777" w:rsidR="00477A5D" w:rsidRPr="00264717" w:rsidRDefault="00477A5D" w:rsidP="00D97F57">
      <w:pPr>
        <w:jc w:val="both"/>
        <w:rPr>
          <w:rFonts w:cs="Times New Roman"/>
        </w:rPr>
      </w:pPr>
    </w:p>
    <w:p w14:paraId="4D2718B8" w14:textId="77777777" w:rsidR="00477A5D" w:rsidRPr="006C2836" w:rsidRDefault="00477A5D" w:rsidP="00155667">
      <w:pPr>
        <w:jc w:val="both"/>
        <w:rPr>
          <w:b/>
          <w:bCs/>
          <w:u w:val="single"/>
        </w:rPr>
      </w:pPr>
      <w:r w:rsidRPr="006C2836">
        <w:rPr>
          <w:b/>
          <w:bCs/>
          <w:u w:val="single"/>
        </w:rPr>
        <w:t>Obecné požadavky</w:t>
      </w:r>
    </w:p>
    <w:p w14:paraId="7AA17305" w14:textId="10613840" w:rsidR="00C20497" w:rsidRPr="001E45CE" w:rsidRDefault="00C20497" w:rsidP="00D97F57">
      <w:pPr>
        <w:numPr>
          <w:ilvl w:val="0"/>
          <w:numId w:val="13"/>
        </w:numPr>
        <w:jc w:val="both"/>
        <w:rPr>
          <w:rFonts w:cs="Times New Roman"/>
          <w:highlight w:val="yellow"/>
        </w:rPr>
      </w:pPr>
      <w:r w:rsidRPr="001E45CE">
        <w:rPr>
          <w:rFonts w:cs="Times New Roman"/>
          <w:highlight w:val="yellow"/>
        </w:rPr>
        <w:t xml:space="preserve">Osoby, které jsou </w:t>
      </w:r>
      <w:r w:rsidR="004A0313" w:rsidRPr="001E45CE">
        <w:rPr>
          <w:rFonts w:cs="Times New Roman"/>
          <w:highlight w:val="yellow"/>
        </w:rPr>
        <w:t xml:space="preserve">určeny k výkonu požární asistence, nebo </w:t>
      </w:r>
      <w:r w:rsidR="00007536" w:rsidRPr="001E45CE">
        <w:rPr>
          <w:rFonts w:cs="Times New Roman"/>
          <w:highlight w:val="yellow"/>
        </w:rPr>
        <w:t xml:space="preserve">požárního </w:t>
      </w:r>
      <w:r w:rsidR="004A0313" w:rsidRPr="001E45CE">
        <w:rPr>
          <w:rFonts w:cs="Times New Roman"/>
          <w:highlight w:val="yellow"/>
        </w:rPr>
        <w:t>dohledu, musí určit vedoucí pracoviště</w:t>
      </w:r>
      <w:r w:rsidR="00B024B9" w:rsidRPr="001E45CE">
        <w:rPr>
          <w:rFonts w:cs="Times New Roman"/>
          <w:highlight w:val="yellow"/>
        </w:rPr>
        <w:t xml:space="preserve"> písemně – uvedením </w:t>
      </w:r>
      <w:r w:rsidR="00A92CC0" w:rsidRPr="001E45CE">
        <w:rPr>
          <w:rFonts w:cs="Times New Roman"/>
          <w:highlight w:val="yellow"/>
        </w:rPr>
        <w:t>v </w:t>
      </w:r>
      <w:r w:rsidR="00ED0702">
        <w:rPr>
          <w:rFonts w:cs="Times New Roman"/>
          <w:highlight w:val="yellow"/>
        </w:rPr>
        <w:t>P</w:t>
      </w:r>
      <w:r w:rsidR="00A92CC0" w:rsidRPr="001E45CE">
        <w:rPr>
          <w:rFonts w:cs="Times New Roman"/>
          <w:highlight w:val="yellow"/>
        </w:rPr>
        <w:t>říkazu V.</w:t>
      </w:r>
    </w:p>
    <w:p w14:paraId="6DCA0AC7" w14:textId="46B67C2C" w:rsidR="00D84A62" w:rsidRPr="001E45CE" w:rsidRDefault="002530B3" w:rsidP="00D84A62">
      <w:pPr>
        <w:numPr>
          <w:ilvl w:val="0"/>
          <w:numId w:val="13"/>
        </w:numPr>
        <w:jc w:val="both"/>
        <w:rPr>
          <w:rFonts w:cs="Times New Roman"/>
          <w:highlight w:val="yellow"/>
        </w:rPr>
      </w:pPr>
      <w:r w:rsidRPr="001E45CE">
        <w:rPr>
          <w:rFonts w:cs="Times New Roman"/>
          <w:highlight w:val="yellow"/>
        </w:rPr>
        <w:t>Způsob provedení</w:t>
      </w:r>
      <w:r w:rsidR="001432FE" w:rsidRPr="001E45CE">
        <w:rPr>
          <w:rFonts w:cs="Times New Roman"/>
          <w:highlight w:val="yellow"/>
        </w:rPr>
        <w:t xml:space="preserve"> požární asistence (počet osob a jejich vybavení apod.) stanovuje vedoucí pracoviště písemně – uvedením v </w:t>
      </w:r>
      <w:r w:rsidR="00ED0702">
        <w:rPr>
          <w:rFonts w:cs="Times New Roman"/>
          <w:highlight w:val="yellow"/>
        </w:rPr>
        <w:t>P</w:t>
      </w:r>
      <w:r w:rsidR="001432FE" w:rsidRPr="001E45CE">
        <w:rPr>
          <w:rFonts w:cs="Times New Roman"/>
          <w:highlight w:val="yellow"/>
        </w:rPr>
        <w:t>říkazu V</w:t>
      </w:r>
      <w:r w:rsidR="003C176F" w:rsidRPr="001E45CE">
        <w:rPr>
          <w:rFonts w:cs="Times New Roman"/>
          <w:highlight w:val="yellow"/>
        </w:rPr>
        <w:t>.</w:t>
      </w:r>
      <w:r w:rsidR="00015C6F" w:rsidRPr="001E45CE">
        <w:rPr>
          <w:rFonts w:cs="Times New Roman"/>
          <w:highlight w:val="yellow"/>
        </w:rPr>
        <w:t xml:space="preserve"> </w:t>
      </w:r>
      <w:r w:rsidR="00D84A62" w:rsidRPr="001E45CE">
        <w:rPr>
          <w:highlight w:val="yellow"/>
        </w:rPr>
        <w:t>Po dobu konání prací, popř. jejich krátkodobého přerušení, je požární asistence zásadně nepřetržitá.</w:t>
      </w:r>
    </w:p>
    <w:p w14:paraId="03B705A7" w14:textId="03C9BC30" w:rsidR="00D84A62" w:rsidRPr="001E45CE" w:rsidRDefault="00D84A62" w:rsidP="00F650CB">
      <w:pPr>
        <w:numPr>
          <w:ilvl w:val="0"/>
          <w:numId w:val="13"/>
        </w:numPr>
        <w:jc w:val="both"/>
        <w:rPr>
          <w:rFonts w:cs="Times New Roman"/>
          <w:highlight w:val="yellow"/>
        </w:rPr>
      </w:pPr>
      <w:r w:rsidRPr="001E45CE">
        <w:rPr>
          <w:rFonts w:cs="Times New Roman"/>
          <w:highlight w:val="yellow"/>
        </w:rPr>
        <w:t>Způsob provedení požárního dohledu (osob</w:t>
      </w:r>
      <w:r w:rsidR="00F650CB" w:rsidRPr="001E45CE">
        <w:rPr>
          <w:rFonts w:cs="Times New Roman"/>
          <w:highlight w:val="yellow"/>
        </w:rPr>
        <w:t>y, režim</w:t>
      </w:r>
      <w:r w:rsidRPr="001E45CE">
        <w:rPr>
          <w:rFonts w:cs="Times New Roman"/>
          <w:highlight w:val="yellow"/>
        </w:rPr>
        <w:t xml:space="preserve"> apod.) stanovuje vedoucí pracoviště písemně – uvedením v Příkazu V.</w:t>
      </w:r>
    </w:p>
    <w:p w14:paraId="4C84F7BD" w14:textId="2F95065B" w:rsidR="0092379E" w:rsidRPr="001E45CE" w:rsidRDefault="009B1C37" w:rsidP="00D97F57">
      <w:pPr>
        <w:numPr>
          <w:ilvl w:val="0"/>
          <w:numId w:val="13"/>
        </w:numPr>
        <w:jc w:val="both"/>
        <w:rPr>
          <w:rFonts w:cs="Times New Roman"/>
          <w:highlight w:val="yellow"/>
        </w:rPr>
      </w:pPr>
      <w:r w:rsidRPr="001E45CE">
        <w:rPr>
          <w:rFonts w:cs="Times New Roman"/>
          <w:highlight w:val="yellow"/>
        </w:rPr>
        <w:t>Osob</w:t>
      </w:r>
      <w:r w:rsidR="00DA1391" w:rsidRPr="001E45CE">
        <w:rPr>
          <w:rFonts w:cs="Times New Roman"/>
          <w:highlight w:val="yellow"/>
        </w:rPr>
        <w:t>y</w:t>
      </w:r>
      <w:r w:rsidRPr="001E45CE">
        <w:rPr>
          <w:rFonts w:cs="Times New Roman"/>
          <w:highlight w:val="yellow"/>
        </w:rPr>
        <w:t xml:space="preserve"> provádějící požární asistenci nesmí současně vykonávat </w:t>
      </w:r>
      <w:r w:rsidR="00E4304C" w:rsidRPr="001E45CE">
        <w:rPr>
          <w:rFonts w:cs="Times New Roman"/>
          <w:highlight w:val="yellow"/>
        </w:rPr>
        <w:t xml:space="preserve">nebezpečnou </w:t>
      </w:r>
      <w:r w:rsidR="002E7B16">
        <w:rPr>
          <w:rFonts w:cs="Times New Roman"/>
          <w:highlight w:val="yellow"/>
        </w:rPr>
        <w:t>práci</w:t>
      </w:r>
      <w:r w:rsidR="00E4304C" w:rsidRPr="001E45CE">
        <w:rPr>
          <w:rFonts w:cs="Times New Roman"/>
          <w:highlight w:val="yellow"/>
        </w:rPr>
        <w:t>, musí se zdržovat mimo nebezpečný prostor</w:t>
      </w:r>
      <w:r w:rsidR="008607C8" w:rsidRPr="001E45CE">
        <w:rPr>
          <w:rFonts w:cs="Times New Roman"/>
          <w:highlight w:val="yellow"/>
        </w:rPr>
        <w:t>, trvale kontrolovat činnost svářeče (osob</w:t>
      </w:r>
      <w:r w:rsidR="00DA1391" w:rsidRPr="001E45CE">
        <w:rPr>
          <w:rFonts w:cs="Times New Roman"/>
          <w:highlight w:val="yellow"/>
        </w:rPr>
        <w:t>u</w:t>
      </w:r>
      <w:r w:rsidR="008607C8" w:rsidRPr="001E45CE">
        <w:rPr>
          <w:rFonts w:cs="Times New Roman"/>
          <w:highlight w:val="yellow"/>
        </w:rPr>
        <w:t xml:space="preserve"> provádějící nebezpečnou práci)</w:t>
      </w:r>
      <w:r w:rsidRPr="001E45CE">
        <w:rPr>
          <w:rFonts w:cs="Times New Roman"/>
          <w:highlight w:val="yellow"/>
        </w:rPr>
        <w:t xml:space="preserve"> </w:t>
      </w:r>
      <w:r w:rsidR="002F758E" w:rsidRPr="001E45CE">
        <w:rPr>
          <w:rFonts w:cs="Times New Roman"/>
          <w:highlight w:val="yellow"/>
        </w:rPr>
        <w:t>a být připraven</w:t>
      </w:r>
      <w:r w:rsidR="00DA1391" w:rsidRPr="001E45CE">
        <w:rPr>
          <w:rFonts w:cs="Times New Roman"/>
          <w:highlight w:val="yellow"/>
        </w:rPr>
        <w:t>é</w:t>
      </w:r>
      <w:r w:rsidR="002F758E" w:rsidRPr="001E45CE">
        <w:rPr>
          <w:rFonts w:cs="Times New Roman"/>
          <w:highlight w:val="yellow"/>
        </w:rPr>
        <w:t xml:space="preserve"> při ohrožení</w:t>
      </w:r>
      <w:r w:rsidR="00AB58D4" w:rsidRPr="001E45CE">
        <w:rPr>
          <w:rFonts w:cs="Times New Roman"/>
          <w:highlight w:val="yellow"/>
        </w:rPr>
        <w:t xml:space="preserve"> osoby provádějící práci zasáhnout.</w:t>
      </w:r>
    </w:p>
    <w:p w14:paraId="6FEC3A1C" w14:textId="2FD43B15" w:rsidR="00477A5D" w:rsidRPr="00477A5D" w:rsidRDefault="006A66A8" w:rsidP="00D97F57">
      <w:pPr>
        <w:numPr>
          <w:ilvl w:val="0"/>
          <w:numId w:val="13"/>
        </w:numPr>
        <w:jc w:val="both"/>
        <w:rPr>
          <w:rFonts w:cs="Times New Roman"/>
        </w:rPr>
      </w:pPr>
      <w:r w:rsidRPr="001E45CE">
        <w:rPr>
          <w:rFonts w:cs="Times New Roman"/>
          <w:highlight w:val="yellow"/>
        </w:rPr>
        <w:t>Osob</w:t>
      </w:r>
      <w:r w:rsidR="00DA1391" w:rsidRPr="001E45CE">
        <w:rPr>
          <w:rFonts w:cs="Times New Roman"/>
          <w:highlight w:val="yellow"/>
        </w:rPr>
        <w:t>y</w:t>
      </w:r>
      <w:r w:rsidR="00477A5D" w:rsidRPr="00264717">
        <w:rPr>
          <w:rFonts w:cs="Times New Roman"/>
        </w:rPr>
        <w:t xml:space="preserve"> provád</w:t>
      </w:r>
      <w:r>
        <w:rPr>
          <w:rFonts w:cs="Times New Roman"/>
        </w:rPr>
        <w:t>ějíc</w:t>
      </w:r>
      <w:r w:rsidR="00477A5D" w:rsidRPr="00264717">
        <w:rPr>
          <w:rFonts w:cs="Times New Roman"/>
        </w:rPr>
        <w:t xml:space="preserve">í požární </w:t>
      </w:r>
      <w:r w:rsidR="00477A5D">
        <w:rPr>
          <w:rFonts w:cs="Times New Roman"/>
        </w:rPr>
        <w:t>asistenci</w:t>
      </w:r>
      <w:r w:rsidR="00B53226">
        <w:rPr>
          <w:rFonts w:cs="Times New Roman"/>
        </w:rPr>
        <w:t xml:space="preserve"> </w:t>
      </w:r>
      <w:r w:rsidR="00B53226" w:rsidRPr="001E45CE">
        <w:rPr>
          <w:rFonts w:cs="Times New Roman"/>
          <w:highlight w:val="yellow"/>
        </w:rPr>
        <w:t>a požární dohled</w:t>
      </w:r>
      <w:r w:rsidR="00477A5D" w:rsidRPr="00264717">
        <w:rPr>
          <w:rFonts w:cs="Times New Roman"/>
        </w:rPr>
        <w:t>, musí být vedoucím pracoviště, kde se mají práce provádět</w:t>
      </w:r>
      <w:r w:rsidR="00477A5D">
        <w:rPr>
          <w:rFonts w:cs="Times New Roman"/>
        </w:rPr>
        <w:t>,</w:t>
      </w:r>
      <w:r w:rsidR="00477A5D" w:rsidRPr="00264717">
        <w:rPr>
          <w:rFonts w:cs="Times New Roman"/>
        </w:rPr>
        <w:t xml:space="preserve"> prokazatelně poučen</w:t>
      </w:r>
      <w:r w:rsidR="00DA1391">
        <w:rPr>
          <w:rFonts w:cs="Times New Roman"/>
        </w:rPr>
        <w:t>y</w:t>
      </w:r>
      <w:r w:rsidR="00477A5D" w:rsidRPr="00264717">
        <w:rPr>
          <w:rFonts w:cs="Times New Roman"/>
        </w:rPr>
        <w:t xml:space="preserve"> o</w:t>
      </w:r>
      <w:r w:rsidR="00477A5D">
        <w:rPr>
          <w:rFonts w:cs="Times New Roman"/>
        </w:rPr>
        <w:t xml:space="preserve"> právech a </w:t>
      </w:r>
      <w:r w:rsidR="00477A5D" w:rsidRPr="00325850">
        <w:rPr>
          <w:rFonts w:cs="Times New Roman"/>
        </w:rPr>
        <w:t>povinnostech</w:t>
      </w:r>
      <w:r w:rsidR="000D0BCD">
        <w:rPr>
          <w:rFonts w:cs="Times New Roman"/>
        </w:rPr>
        <w:t xml:space="preserve"> (</w:t>
      </w:r>
      <w:r w:rsidR="000D0BCD" w:rsidRPr="001E45CE">
        <w:rPr>
          <w:rFonts w:cs="Times New Roman"/>
          <w:highlight w:val="yellow"/>
        </w:rPr>
        <w:t>viz čl. 5.3.4.1 předpisu)</w:t>
      </w:r>
      <w:r w:rsidR="009857B8" w:rsidRPr="001E45CE">
        <w:rPr>
          <w:rFonts w:cs="Times New Roman"/>
          <w:highlight w:val="yellow"/>
        </w:rPr>
        <w:t>,</w:t>
      </w:r>
      <w:r w:rsidR="009857B8" w:rsidRPr="001E45CE">
        <w:rPr>
          <w:highlight w:val="yellow"/>
        </w:rPr>
        <w:t xml:space="preserve"> </w:t>
      </w:r>
      <w:r w:rsidR="00280BAB" w:rsidRPr="001E45CE">
        <w:rPr>
          <w:highlight w:val="yellow"/>
        </w:rPr>
        <w:t xml:space="preserve">umístění spojovacích zařízení </w:t>
      </w:r>
      <w:r w:rsidR="00200E0F" w:rsidRPr="001E45CE">
        <w:rPr>
          <w:highlight w:val="yellow"/>
        </w:rPr>
        <w:t>(telefon,</w:t>
      </w:r>
      <w:r w:rsidR="003A7422" w:rsidRPr="001E45CE">
        <w:rPr>
          <w:highlight w:val="yellow"/>
        </w:rPr>
        <w:t xml:space="preserve"> radiostanice aj.) </w:t>
      </w:r>
      <w:r w:rsidR="00280BAB" w:rsidRPr="001E45CE">
        <w:rPr>
          <w:highlight w:val="yellow"/>
        </w:rPr>
        <w:t xml:space="preserve">a </w:t>
      </w:r>
      <w:r w:rsidR="009857B8" w:rsidRPr="001E45CE">
        <w:rPr>
          <w:highlight w:val="yellow"/>
        </w:rPr>
        <w:t>způsobu vyhlášení požárního poplachu</w:t>
      </w:r>
      <w:r w:rsidR="00477A5D" w:rsidRPr="00477A5D">
        <w:rPr>
          <w:rFonts w:cs="Times New Roman"/>
        </w:rPr>
        <w:t>.</w:t>
      </w:r>
    </w:p>
    <w:p w14:paraId="547E3A42" w14:textId="0642F87A" w:rsidR="00477A5D" w:rsidRDefault="00477A5D" w:rsidP="00D97F57">
      <w:pPr>
        <w:pStyle w:val="Odstavecseseznamem"/>
        <w:numPr>
          <w:ilvl w:val="0"/>
          <w:numId w:val="13"/>
        </w:numPr>
        <w:jc w:val="both"/>
      </w:pPr>
      <w:r>
        <w:t>Střídají-</w:t>
      </w:r>
      <w:r w:rsidRPr="006603B8">
        <w:t>li se u</w:t>
      </w:r>
      <w:r>
        <w:t> </w:t>
      </w:r>
      <w:r w:rsidRPr="006603B8">
        <w:t xml:space="preserve">nebezpečných prací v průběhu jednoho pracovního dne </w:t>
      </w:r>
      <w:r w:rsidR="007D1C81" w:rsidRPr="00445851">
        <w:rPr>
          <w:highlight w:val="yellow"/>
        </w:rPr>
        <w:t>osoby</w:t>
      </w:r>
      <w:r w:rsidR="007D1C81">
        <w:t xml:space="preserve"> </w:t>
      </w:r>
      <w:r w:rsidRPr="006603B8">
        <w:t xml:space="preserve">provádějící požární </w:t>
      </w:r>
      <w:r>
        <w:t>asistenci</w:t>
      </w:r>
      <w:r w:rsidR="00AC72C6">
        <w:t xml:space="preserve"> </w:t>
      </w:r>
      <w:r w:rsidR="00AC72C6" w:rsidRPr="00445851">
        <w:rPr>
          <w:highlight w:val="yellow"/>
        </w:rPr>
        <w:t>nebo požární dohled</w:t>
      </w:r>
      <w:r w:rsidRPr="006603B8">
        <w:t xml:space="preserve">, musí být střídající </w:t>
      </w:r>
      <w:r>
        <w:t xml:space="preserve">se </w:t>
      </w:r>
      <w:r w:rsidRPr="006603B8">
        <w:t>prokazatelně seznámen</w:t>
      </w:r>
      <w:r w:rsidR="007D1C81">
        <w:t>y</w:t>
      </w:r>
      <w:r w:rsidRPr="006603B8">
        <w:t xml:space="preserve"> se všemi náležitostmi týkající</w:t>
      </w:r>
      <w:r>
        <w:t>ch</w:t>
      </w:r>
      <w:r w:rsidRPr="006603B8">
        <w:t xml:space="preserve"> se nebezpečných prací, jejich průběhu, </w:t>
      </w:r>
      <w:r>
        <w:t>poučen</w:t>
      </w:r>
      <w:r w:rsidR="007D1C81">
        <w:t>y</w:t>
      </w:r>
      <w:r>
        <w:t xml:space="preserve"> o </w:t>
      </w:r>
      <w:r w:rsidRPr="006603B8">
        <w:t>stavu a provedených opatření</w:t>
      </w:r>
      <w:r>
        <w:t>ch</w:t>
      </w:r>
      <w:r w:rsidRPr="006603B8">
        <w:t xml:space="preserve">. Za seznámení odpovídá vedoucí práce. </w:t>
      </w:r>
    </w:p>
    <w:p w14:paraId="538C17DB" w14:textId="52430961" w:rsidR="00BB63A9" w:rsidRPr="006603B8" w:rsidRDefault="00477A5D" w:rsidP="00E071C6">
      <w:pPr>
        <w:pStyle w:val="Odstavecseseznamem"/>
        <w:numPr>
          <w:ilvl w:val="0"/>
          <w:numId w:val="13"/>
        </w:numPr>
        <w:jc w:val="both"/>
      </w:pPr>
      <w:r w:rsidRPr="006603B8">
        <w:t>Při nebezpečných pracích, které probíhají více dnů, musí být před zahájením prací provedeny veškeré úkony k zajištění bezpečnosti, jako při zahájení prací.</w:t>
      </w:r>
    </w:p>
    <w:p w14:paraId="21F14503" w14:textId="77777777" w:rsidR="00477A5D" w:rsidRPr="002177FF" w:rsidRDefault="00477A5D" w:rsidP="006C2836"/>
    <w:p w14:paraId="469E2E8B" w14:textId="784FD4B4" w:rsidR="00CC206D" w:rsidRPr="00445851" w:rsidRDefault="00494B0D" w:rsidP="006C2836">
      <w:pPr>
        <w:pStyle w:val="Nadpis2"/>
        <w:rPr>
          <w:highlight w:val="yellow"/>
        </w:rPr>
      </w:pPr>
      <w:r w:rsidRPr="00445851">
        <w:rPr>
          <w:highlight w:val="yellow"/>
        </w:rPr>
        <w:t>P</w:t>
      </w:r>
      <w:r w:rsidR="00CC206D" w:rsidRPr="00445851">
        <w:rPr>
          <w:highlight w:val="yellow"/>
        </w:rPr>
        <w:t xml:space="preserve">ožární asistence </w:t>
      </w:r>
      <w:r w:rsidRPr="00445851">
        <w:rPr>
          <w:highlight w:val="yellow"/>
        </w:rPr>
        <w:t xml:space="preserve">prováděná </w:t>
      </w:r>
      <w:r w:rsidR="00CC206D" w:rsidRPr="00445851">
        <w:rPr>
          <w:highlight w:val="yellow"/>
        </w:rPr>
        <w:t>zaměstnanci zařazenými do jednotek PO nebo požárních hlídek</w:t>
      </w:r>
    </w:p>
    <w:p w14:paraId="3FF1461A" w14:textId="42A343D9" w:rsidR="00477A5D" w:rsidRPr="00F37475" w:rsidRDefault="00477A5D" w:rsidP="00D97F57">
      <w:pPr>
        <w:pStyle w:val="Odstavecseseznamem"/>
        <w:numPr>
          <w:ilvl w:val="0"/>
          <w:numId w:val="21"/>
        </w:numPr>
        <w:jc w:val="both"/>
        <w:rPr>
          <w:u w:val="single"/>
        </w:rPr>
      </w:pPr>
      <w:r w:rsidRPr="00F37475">
        <w:rPr>
          <w:u w:val="single"/>
        </w:rPr>
        <w:t>Technika, OOPP, věcné a technické prostředky</w:t>
      </w:r>
    </w:p>
    <w:p w14:paraId="261B2E43" w14:textId="77777777" w:rsidR="00477A5D" w:rsidRDefault="00477A5D" w:rsidP="00D97F57">
      <w:pPr>
        <w:pStyle w:val="Odstavecseseznamem"/>
        <w:numPr>
          <w:ilvl w:val="0"/>
          <w:numId w:val="14"/>
        </w:numPr>
        <w:jc w:val="both"/>
      </w:pPr>
      <w:r>
        <w:t>Technika – připravenost, ustavení:</w:t>
      </w:r>
    </w:p>
    <w:p w14:paraId="7BCA7982" w14:textId="2600B1EA" w:rsidR="00477A5D" w:rsidRDefault="00477A5D" w:rsidP="00D97F57">
      <w:pPr>
        <w:pStyle w:val="Odstavecseseznamem"/>
        <w:numPr>
          <w:ilvl w:val="0"/>
          <w:numId w:val="16"/>
        </w:numPr>
        <w:ind w:left="1418" w:hanging="284"/>
        <w:jc w:val="both"/>
      </w:pPr>
      <w:r>
        <w:t>Zaměstnanci, kteří jsou zařazení na požární asistenci, se dostaví včas a s potřebnou technikou. Základní rozsah musí být uve</w:t>
      </w:r>
      <w:r w:rsidRPr="00325850">
        <w:t xml:space="preserve">den </w:t>
      </w:r>
      <w:r w:rsidRPr="00DB2559">
        <w:t>v </w:t>
      </w:r>
      <w:r w:rsidR="008E7543" w:rsidRPr="00FD4570">
        <w:t>P</w:t>
      </w:r>
      <w:r w:rsidRPr="00FD4570">
        <w:t>ř</w:t>
      </w:r>
      <w:r w:rsidRPr="00DB2559">
        <w:t>íkazu V</w:t>
      </w:r>
      <w:r w:rsidRPr="00325850">
        <w:t>.</w:t>
      </w:r>
      <w:r>
        <w:t xml:space="preserve"> </w:t>
      </w:r>
    </w:p>
    <w:p w14:paraId="21A460C5" w14:textId="77777777" w:rsidR="00477A5D" w:rsidRDefault="00477A5D" w:rsidP="00D97F57">
      <w:pPr>
        <w:pStyle w:val="Odstavecseseznamem"/>
        <w:numPr>
          <w:ilvl w:val="0"/>
          <w:numId w:val="16"/>
        </w:numPr>
        <w:ind w:left="1418" w:hanging="284"/>
        <w:jc w:val="both"/>
      </w:pPr>
      <w:r>
        <w:t>Technika se umísťuje tak, aby nebyla ohrožena působením případné mimořádné události.</w:t>
      </w:r>
    </w:p>
    <w:p w14:paraId="3A2138D0" w14:textId="0E465000" w:rsidR="00477A5D" w:rsidRDefault="00477A5D" w:rsidP="00D97F57">
      <w:pPr>
        <w:pStyle w:val="Odstavecseseznamem"/>
        <w:numPr>
          <w:ilvl w:val="0"/>
          <w:numId w:val="16"/>
        </w:numPr>
        <w:ind w:left="1418" w:hanging="284"/>
        <w:jc w:val="both"/>
      </w:pPr>
      <w:bookmarkStart w:id="0" w:name="_Hlk106276594"/>
      <w:r>
        <w:t>Technika se napojí na zdroje vody (</w:t>
      </w:r>
      <w:r w:rsidR="00505E10" w:rsidRPr="00445851">
        <w:rPr>
          <w:highlight w:val="yellow"/>
        </w:rPr>
        <w:t>např</w:t>
      </w:r>
      <w:r w:rsidR="00505E10">
        <w:t xml:space="preserve">. </w:t>
      </w:r>
      <w:r>
        <w:t xml:space="preserve">hydrantová síť), </w:t>
      </w:r>
      <w:bookmarkStart w:id="1" w:name="_Hlk106276794"/>
      <w:r>
        <w:t>pokud to vyžaduje povaha prací</w:t>
      </w:r>
      <w:bookmarkEnd w:id="0"/>
      <w:r w:rsidR="00FB6F96">
        <w:t xml:space="preserve">; </w:t>
      </w:r>
      <w:r w:rsidR="00FB6F96" w:rsidRPr="00445851">
        <w:rPr>
          <w:highlight w:val="yellow"/>
        </w:rPr>
        <w:t>v případě připojení techniky na zdroj vody se</w:t>
      </w:r>
      <w:r w:rsidR="00FB6F96">
        <w:t xml:space="preserve"> </w:t>
      </w:r>
      <w:r>
        <w:t xml:space="preserve">zřídí buď zavodněný, nebo nezavodněný útočný proud </w:t>
      </w:r>
      <w:bookmarkEnd w:id="1"/>
      <w:r>
        <w:t>s</w:t>
      </w:r>
      <w:r w:rsidR="00505E10">
        <w:t> </w:t>
      </w:r>
      <w:r>
        <w:t>proudnicí</w:t>
      </w:r>
      <w:r w:rsidR="00505E10">
        <w:t xml:space="preserve"> (</w:t>
      </w:r>
      <w:r>
        <w:t>obvykle na těžkou pěnu</w:t>
      </w:r>
      <w:r w:rsidR="00505E10">
        <w:t>)</w:t>
      </w:r>
      <w:r>
        <w:t xml:space="preserve">. </w:t>
      </w:r>
    </w:p>
    <w:p w14:paraId="278D55D6" w14:textId="77777777" w:rsidR="00477A5D" w:rsidRDefault="00477A5D" w:rsidP="00D97F57">
      <w:pPr>
        <w:pStyle w:val="Odstavecseseznamem"/>
        <w:numPr>
          <w:ilvl w:val="0"/>
          <w:numId w:val="16"/>
        </w:numPr>
        <w:ind w:left="1418" w:hanging="284"/>
        <w:jc w:val="both"/>
      </w:pPr>
      <w:r>
        <w:t xml:space="preserve">Technika se </w:t>
      </w:r>
      <w:proofErr w:type="gramStart"/>
      <w:r>
        <w:t>zabezpečí</w:t>
      </w:r>
      <w:proofErr w:type="gramEnd"/>
      <w:r>
        <w:t xml:space="preserve"> proti pohybu (např. parkovací brzdou nebo pomocí klínu dle povahy a sklonu terénu). </w:t>
      </w:r>
    </w:p>
    <w:p w14:paraId="7422B726" w14:textId="77777777" w:rsidR="00477A5D" w:rsidRDefault="00477A5D" w:rsidP="00D97F57">
      <w:pPr>
        <w:pStyle w:val="Odstavecseseznamem"/>
        <w:numPr>
          <w:ilvl w:val="0"/>
          <w:numId w:val="16"/>
        </w:numPr>
        <w:ind w:left="1418" w:hanging="284"/>
        <w:jc w:val="both"/>
      </w:pPr>
      <w:r>
        <w:lastRenderedPageBreak/>
        <w:t xml:space="preserve">Technika se ustavuje z návětrné strany (pokud nelze, ustavuje se mimo </w:t>
      </w:r>
      <w:r w:rsidR="00C54F22" w:rsidRPr="00445851">
        <w:rPr>
          <w:highlight w:val="yellow"/>
        </w:rPr>
        <w:t>předpokládaný</w:t>
      </w:r>
      <w:r w:rsidR="00C54F22">
        <w:t xml:space="preserve"> </w:t>
      </w:r>
      <w:r>
        <w:t xml:space="preserve">směr šíření požáru). </w:t>
      </w:r>
    </w:p>
    <w:p w14:paraId="72D926C9" w14:textId="77777777" w:rsidR="00477A5D" w:rsidRDefault="00477A5D" w:rsidP="00D97F57">
      <w:pPr>
        <w:pStyle w:val="Odstavecseseznamem"/>
        <w:numPr>
          <w:ilvl w:val="0"/>
          <w:numId w:val="16"/>
        </w:numPr>
        <w:ind w:left="1418" w:hanging="284"/>
        <w:jc w:val="both"/>
      </w:pPr>
      <w:r>
        <w:t>Obsluha techniky (strojník) se nesmí vzdálit od vozidla.</w:t>
      </w:r>
    </w:p>
    <w:p w14:paraId="0FB1E223" w14:textId="77777777" w:rsidR="00477A5D" w:rsidRDefault="00477A5D" w:rsidP="00D97F57">
      <w:pPr>
        <w:pStyle w:val="Odstavecseseznamem"/>
        <w:numPr>
          <w:ilvl w:val="0"/>
          <w:numId w:val="16"/>
        </w:numPr>
        <w:ind w:left="1418" w:hanging="284"/>
        <w:jc w:val="both"/>
      </w:pPr>
      <w:r>
        <w:t xml:space="preserve">Technika se umísťuje tak, aby bylo možné bez zbytečných a složitých jízdních úkonů opustit místo případné události, evakuační cesta techniky musí zůstat volná.  </w:t>
      </w:r>
    </w:p>
    <w:p w14:paraId="363D0898" w14:textId="77777777" w:rsidR="00477A5D" w:rsidRDefault="00477A5D" w:rsidP="00D97F57">
      <w:pPr>
        <w:jc w:val="both"/>
      </w:pPr>
    </w:p>
    <w:p w14:paraId="5E7F8BAE" w14:textId="77777777" w:rsidR="00477A5D" w:rsidRDefault="00477A5D" w:rsidP="00D97F57">
      <w:pPr>
        <w:pStyle w:val="Odstavecseseznamem"/>
        <w:numPr>
          <w:ilvl w:val="0"/>
          <w:numId w:val="14"/>
        </w:numPr>
        <w:jc w:val="both"/>
      </w:pPr>
      <w:r>
        <w:t>Osobní ochranné pracovní prostředky (OOPP):</w:t>
      </w:r>
    </w:p>
    <w:p w14:paraId="5E1E7198" w14:textId="77777777" w:rsidR="00477A5D" w:rsidRDefault="00477A5D" w:rsidP="00D97F57">
      <w:pPr>
        <w:pStyle w:val="Odstavecseseznamem"/>
        <w:numPr>
          <w:ilvl w:val="0"/>
          <w:numId w:val="16"/>
        </w:numPr>
        <w:ind w:left="1418" w:hanging="284"/>
        <w:jc w:val="both"/>
      </w:pPr>
      <w:r>
        <w:t xml:space="preserve">Při požární asistenci používají všichni zaměstnanci OOPP jako při zásahu (kompletně ustrojeni – zásahový oděv, obuv, přilba, rukavice, kukla). </w:t>
      </w:r>
    </w:p>
    <w:p w14:paraId="50F8B6D3" w14:textId="26273B3F" w:rsidR="00477A5D" w:rsidRDefault="00477A5D" w:rsidP="00D97F57">
      <w:pPr>
        <w:pStyle w:val="Odstavecseseznamem"/>
        <w:numPr>
          <w:ilvl w:val="0"/>
          <w:numId w:val="16"/>
        </w:numPr>
        <w:ind w:left="1418" w:hanging="284"/>
        <w:jc w:val="both"/>
      </w:pPr>
      <w:r>
        <w:t>Výjimky z ústroje může na místě udělit VJPO/VD</w:t>
      </w:r>
      <w:r w:rsidR="00647EAA">
        <w:t>/velitel požární hlídky</w:t>
      </w:r>
      <w:r>
        <w:t xml:space="preserve">, s ohledem na klimatické podmínky, průběh a povahu prováděných prací.  </w:t>
      </w:r>
    </w:p>
    <w:p w14:paraId="2476783F" w14:textId="77777777" w:rsidR="00AD2300" w:rsidRDefault="00AD2300" w:rsidP="00D97F57">
      <w:pPr>
        <w:jc w:val="both"/>
      </w:pPr>
    </w:p>
    <w:p w14:paraId="0FF5AEDD" w14:textId="77777777" w:rsidR="00477A5D" w:rsidRDefault="00477A5D" w:rsidP="00D97F57">
      <w:pPr>
        <w:pStyle w:val="Odstavecseseznamem"/>
        <w:numPr>
          <w:ilvl w:val="0"/>
          <w:numId w:val="14"/>
        </w:numPr>
        <w:jc w:val="both"/>
      </w:pPr>
      <w:r>
        <w:t>Věcné a technické prostředky (dále jen „prostředky“):</w:t>
      </w:r>
    </w:p>
    <w:p w14:paraId="5F4201C4" w14:textId="12DBCD9F" w:rsidR="00477A5D" w:rsidRDefault="00477A5D" w:rsidP="00D97F57">
      <w:pPr>
        <w:pStyle w:val="Odstavecseseznamem"/>
        <w:numPr>
          <w:ilvl w:val="0"/>
          <w:numId w:val="16"/>
        </w:numPr>
        <w:ind w:left="1418" w:hanging="284"/>
        <w:jc w:val="both"/>
      </w:pPr>
      <w:r>
        <w:t>K zabránění výbuchu, požáru a šíření požáru a úniku hořlavých kapalin se při požární asistenci použijí věcné prostředky požární ochrany ve výbavě jednotky</w:t>
      </w:r>
      <w:r w:rsidR="00647EAA">
        <w:t>/požární hlídky</w:t>
      </w:r>
      <w:r>
        <w:t xml:space="preserve"> (detektory plynu, nehořlavé deky, sorpční prostředky, záchytné vany apod.), případně další nezbytné prostředky. </w:t>
      </w:r>
    </w:p>
    <w:p w14:paraId="024A9FDD" w14:textId="314CB9CC" w:rsidR="00477A5D" w:rsidRDefault="00477A5D" w:rsidP="00D97F57">
      <w:pPr>
        <w:pStyle w:val="Odstavecseseznamem"/>
        <w:numPr>
          <w:ilvl w:val="0"/>
          <w:numId w:val="16"/>
        </w:numPr>
        <w:ind w:left="1418" w:hanging="284"/>
        <w:jc w:val="both"/>
      </w:pPr>
      <w:r>
        <w:t xml:space="preserve">Zaměstnanci provádějící požární asistenci umístí prostředky </w:t>
      </w:r>
      <w:r w:rsidRPr="00FD4570">
        <w:t xml:space="preserve">dle </w:t>
      </w:r>
      <w:r w:rsidR="008E7543" w:rsidRPr="00FD4570">
        <w:t>P</w:t>
      </w:r>
      <w:r w:rsidRPr="00FD4570">
        <w:t>říka</w:t>
      </w:r>
      <w:r>
        <w:t xml:space="preserve">zu V nebo technologického postupu tak, aby bylo možné je bez zbytečného odkladu bezpečně použít a aby nebyly ohroženy případnou mimořádnou událostí. </w:t>
      </w:r>
    </w:p>
    <w:p w14:paraId="03E384BB" w14:textId="790FE117" w:rsidR="00477A5D" w:rsidRDefault="00477A5D" w:rsidP="00D97F57">
      <w:pPr>
        <w:pStyle w:val="Odstavecseseznamem"/>
        <w:numPr>
          <w:ilvl w:val="0"/>
          <w:numId w:val="16"/>
        </w:numPr>
        <w:ind w:left="1418" w:hanging="284"/>
        <w:jc w:val="both"/>
      </w:pPr>
      <w:r>
        <w:t xml:space="preserve">Detekční technika (analyzátory plynů) se </w:t>
      </w:r>
      <w:r w:rsidR="00647EAA" w:rsidRPr="00104A61">
        <w:rPr>
          <w:highlight w:val="yellow"/>
        </w:rPr>
        <w:t>přednostně</w:t>
      </w:r>
      <w:r>
        <w:t xml:space="preserve"> umísťují, pokud není v </w:t>
      </w:r>
      <w:r w:rsidR="000E5B98" w:rsidRPr="00FD4570">
        <w:t>P</w:t>
      </w:r>
      <w:r w:rsidRPr="00FD4570">
        <w:t>ř</w:t>
      </w:r>
      <w:r>
        <w:t xml:space="preserve">íkazu V uvedeno jinak, do míst předpokládaného vzniku výbušné koncentrace tak, aby zjištění úniku hořlavých plynů a par bylo zjištěno s minimální časovou prodlevou. </w:t>
      </w:r>
      <w:r w:rsidR="00A86872" w:rsidRPr="00367714">
        <w:rPr>
          <w:highlight w:val="yellow"/>
        </w:rPr>
        <w:t>K</w:t>
      </w:r>
      <w:r w:rsidR="004C5818" w:rsidRPr="00367714">
        <w:rPr>
          <w:highlight w:val="yellow"/>
        </w:rPr>
        <w:t> </w:t>
      </w:r>
      <w:r w:rsidR="00A86872" w:rsidRPr="00367714">
        <w:rPr>
          <w:highlight w:val="yellow"/>
        </w:rPr>
        <w:t>monito</w:t>
      </w:r>
      <w:r w:rsidR="00375D5E" w:rsidRPr="00367714">
        <w:rPr>
          <w:highlight w:val="yellow"/>
        </w:rPr>
        <w:t>ringu</w:t>
      </w:r>
      <w:r w:rsidR="004C5818" w:rsidRPr="00367714">
        <w:rPr>
          <w:highlight w:val="yellow"/>
        </w:rPr>
        <w:t xml:space="preserve"> případného</w:t>
      </w:r>
      <w:r w:rsidR="00375D5E" w:rsidRPr="00367714">
        <w:rPr>
          <w:highlight w:val="yellow"/>
        </w:rPr>
        <w:t xml:space="preserve"> výronu hořlavých plynů se doporučuje využít IRT kamery </w:t>
      </w:r>
      <w:r w:rsidR="004C5818" w:rsidRPr="00367714">
        <w:rPr>
          <w:highlight w:val="yellow"/>
        </w:rPr>
        <w:t>FLIR</w:t>
      </w:r>
      <w:r w:rsidR="00104940" w:rsidRPr="00367714">
        <w:rPr>
          <w:highlight w:val="yellow"/>
        </w:rPr>
        <w:t xml:space="preserve"> s vhodnou kombinací umístění </w:t>
      </w:r>
      <w:r w:rsidR="001C125C" w:rsidRPr="00367714">
        <w:rPr>
          <w:highlight w:val="yellow"/>
        </w:rPr>
        <w:t>analyzátorů plynů.</w:t>
      </w:r>
    </w:p>
    <w:p w14:paraId="4A67AA30" w14:textId="77777777" w:rsidR="00477A5D" w:rsidRDefault="00477A5D" w:rsidP="00D97F57">
      <w:pPr>
        <w:pStyle w:val="Odstavecseseznamem"/>
        <w:numPr>
          <w:ilvl w:val="0"/>
          <w:numId w:val="16"/>
        </w:numPr>
        <w:ind w:left="1418" w:hanging="284"/>
        <w:jc w:val="both"/>
      </w:pPr>
      <w:r>
        <w:t xml:space="preserve">Dýchací technika musí být připravena, dle konkrétních podmínek v místě umožňující její bezprostřední použití. </w:t>
      </w:r>
    </w:p>
    <w:p w14:paraId="05F8E360" w14:textId="77777777" w:rsidR="00477A5D" w:rsidRDefault="00477A5D" w:rsidP="00D97F57">
      <w:pPr>
        <w:jc w:val="both"/>
        <w:rPr>
          <w:rFonts w:cs="Times New Roman"/>
        </w:rPr>
      </w:pPr>
    </w:p>
    <w:p w14:paraId="38378C4D" w14:textId="77777777" w:rsidR="00477A5D" w:rsidRPr="00F37475" w:rsidRDefault="00477A5D" w:rsidP="00D97F57">
      <w:pPr>
        <w:pStyle w:val="Odstavecseseznamem"/>
        <w:numPr>
          <w:ilvl w:val="0"/>
          <w:numId w:val="21"/>
        </w:numPr>
        <w:jc w:val="both"/>
        <w:rPr>
          <w:u w:val="single"/>
        </w:rPr>
      </w:pPr>
      <w:r>
        <w:rPr>
          <w:u w:val="single"/>
        </w:rPr>
        <w:t>P</w:t>
      </w:r>
      <w:r w:rsidRPr="00F37475">
        <w:rPr>
          <w:u w:val="single"/>
        </w:rPr>
        <w:t>rovedení požární asistence</w:t>
      </w:r>
    </w:p>
    <w:p w14:paraId="460E492D" w14:textId="77777777" w:rsidR="00477A5D" w:rsidRDefault="00477A5D" w:rsidP="00D97F57">
      <w:pPr>
        <w:pStyle w:val="Odstavecseseznamem"/>
        <w:numPr>
          <w:ilvl w:val="0"/>
          <w:numId w:val="17"/>
        </w:numPr>
        <w:jc w:val="both"/>
      </w:pPr>
      <w:r>
        <w:t>Příprava před zahájením požární asistence:</w:t>
      </w:r>
    </w:p>
    <w:p w14:paraId="2D1A3012" w14:textId="0D88032C" w:rsidR="00477A5D" w:rsidRDefault="00477A5D" w:rsidP="00D97F57">
      <w:pPr>
        <w:pStyle w:val="Odstavecseseznamem"/>
        <w:numPr>
          <w:ilvl w:val="0"/>
          <w:numId w:val="16"/>
        </w:numPr>
        <w:ind w:left="1418" w:hanging="284"/>
        <w:jc w:val="both"/>
      </w:pPr>
      <w:r>
        <w:t xml:space="preserve">Vedoucí pracoviště musí </w:t>
      </w:r>
      <w:r w:rsidR="00F76CEF">
        <w:t>P</w:t>
      </w:r>
      <w:r>
        <w:t>říkazem V určit jednu odpovědnou osobu za řízení práce, kontrolu a realizaci opatření, určit osoby provádějící požární asistenci</w:t>
      </w:r>
      <w:r w:rsidR="00E77276">
        <w:t xml:space="preserve"> </w:t>
      </w:r>
      <w:r w:rsidR="00E77276" w:rsidRPr="007A7128">
        <w:rPr>
          <w:highlight w:val="yellow"/>
        </w:rPr>
        <w:t>(v</w:t>
      </w:r>
      <w:r w:rsidR="007A7128" w:rsidRPr="007A7128">
        <w:rPr>
          <w:highlight w:val="yellow"/>
        </w:rPr>
        <w:t> </w:t>
      </w:r>
      <w:r w:rsidR="00E77276" w:rsidRPr="007A7128">
        <w:rPr>
          <w:highlight w:val="yellow"/>
        </w:rPr>
        <w:t xml:space="preserve">dostatečném rozsahu, tzn. </w:t>
      </w:r>
      <w:r w:rsidR="007A7128" w:rsidRPr="007A7128">
        <w:rPr>
          <w:highlight w:val="yellow"/>
        </w:rPr>
        <w:t>včetně střídačů)</w:t>
      </w:r>
      <w:r>
        <w:t xml:space="preserve">. </w:t>
      </w:r>
      <w:r w:rsidR="007A7128">
        <w:rPr>
          <w:highlight w:val="yellow"/>
        </w:rPr>
        <w:t>Všechny tyto osoby</w:t>
      </w:r>
      <w:r w:rsidR="007A7128" w:rsidRPr="001D46C2">
        <w:rPr>
          <w:highlight w:val="yellow"/>
        </w:rPr>
        <w:t xml:space="preserve"> musí být uvedeny v Příkazu V.</w:t>
      </w:r>
    </w:p>
    <w:p w14:paraId="60B2EB84" w14:textId="598E7633" w:rsidR="00477A5D" w:rsidRPr="00E66AF5" w:rsidRDefault="00730FEA" w:rsidP="00D97F57">
      <w:pPr>
        <w:pStyle w:val="Odstavecseseznamem"/>
        <w:numPr>
          <w:ilvl w:val="0"/>
          <w:numId w:val="16"/>
        </w:numPr>
        <w:ind w:left="1418" w:hanging="284"/>
        <w:jc w:val="both"/>
        <w:rPr>
          <w:highlight w:val="yellow"/>
        </w:rPr>
      </w:pPr>
      <w:r w:rsidRPr="00402052">
        <w:rPr>
          <w:highlight w:val="yellow"/>
        </w:rPr>
        <w:t>V</w:t>
      </w:r>
      <w:r w:rsidR="00477A5D" w:rsidRPr="00402052">
        <w:rPr>
          <w:highlight w:val="yellow"/>
        </w:rPr>
        <w:t>edoucí</w:t>
      </w:r>
      <w:r w:rsidRPr="00402052">
        <w:rPr>
          <w:highlight w:val="yellow"/>
        </w:rPr>
        <w:t>m</w:t>
      </w:r>
      <w:r w:rsidR="00477A5D" w:rsidRPr="00402052">
        <w:rPr>
          <w:highlight w:val="yellow"/>
        </w:rPr>
        <w:t xml:space="preserve"> skupiny požární asistence</w:t>
      </w:r>
      <w:r w:rsidRPr="00402052">
        <w:rPr>
          <w:highlight w:val="yellow"/>
        </w:rPr>
        <w:t xml:space="preserve"> je osoba, která je v Příkazu V</w:t>
      </w:r>
      <w:r w:rsidR="00F76CEF" w:rsidRPr="00402052">
        <w:rPr>
          <w:highlight w:val="yellow"/>
        </w:rPr>
        <w:t xml:space="preserve"> (</w:t>
      </w:r>
      <w:r w:rsidR="00402052" w:rsidRPr="00402052">
        <w:rPr>
          <w:highlight w:val="yellow"/>
        </w:rPr>
        <w:t xml:space="preserve">část </w:t>
      </w:r>
      <w:r w:rsidR="00402052" w:rsidRPr="00E66AF5">
        <w:rPr>
          <w:highlight w:val="yellow"/>
        </w:rPr>
        <w:t>„</w:t>
      </w:r>
      <w:r w:rsidR="00E66AF5" w:rsidRPr="00E66AF5">
        <w:rPr>
          <w:highlight w:val="yellow"/>
        </w:rPr>
        <w:t>Požárním dohledem pro dobu provádění prací a krátkodobých přerušení (asistencí) jsou pověřeny níže uvedené osoby:</w:t>
      </w:r>
      <w:r w:rsidR="00402052" w:rsidRPr="00E66AF5">
        <w:rPr>
          <w:highlight w:val="yellow"/>
        </w:rPr>
        <w:t>“</w:t>
      </w:r>
      <w:r w:rsidRPr="00E66AF5">
        <w:rPr>
          <w:highlight w:val="yellow"/>
        </w:rPr>
        <w:t>) uvedena na prvním místě</w:t>
      </w:r>
      <w:r w:rsidR="00477A5D" w:rsidRPr="00E66AF5">
        <w:rPr>
          <w:highlight w:val="yellow"/>
        </w:rPr>
        <w:t xml:space="preserve">. </w:t>
      </w:r>
    </w:p>
    <w:p w14:paraId="2C2C40A3" w14:textId="77777777" w:rsidR="00477A5D" w:rsidRDefault="00477A5D" w:rsidP="00D97F57">
      <w:pPr>
        <w:jc w:val="both"/>
      </w:pPr>
    </w:p>
    <w:p w14:paraId="38B873DF" w14:textId="77777777" w:rsidR="00477A5D" w:rsidRDefault="00477A5D" w:rsidP="00D97F57">
      <w:pPr>
        <w:pStyle w:val="Odstavecseseznamem"/>
        <w:numPr>
          <w:ilvl w:val="0"/>
          <w:numId w:val="17"/>
        </w:numPr>
        <w:jc w:val="both"/>
      </w:pPr>
      <w:r>
        <w:t xml:space="preserve">Činnost na místě prováděné požární asistence: </w:t>
      </w:r>
    </w:p>
    <w:p w14:paraId="174216DE" w14:textId="77777777" w:rsidR="00477A5D" w:rsidRDefault="00477A5D" w:rsidP="00D97F57">
      <w:pPr>
        <w:pStyle w:val="Odstavecseseznamem"/>
        <w:numPr>
          <w:ilvl w:val="0"/>
          <w:numId w:val="16"/>
        </w:numPr>
        <w:ind w:left="1418" w:hanging="284"/>
        <w:jc w:val="both"/>
      </w:pPr>
      <w:r>
        <w:t xml:space="preserve">Zaměstnanci provádějící požární asistenci sledují nepřetržitě průběh prací z místa, kde mají dobrý přehled o průběhu prací, provádění a funkčnosti opatření, přičemž musí dbát na možnost ohrožení svojí osoby a dalších osob vznikem případné mimořádné události. Průběžně provádí kontrolu plnění, časové souslednosti a efektivity provádění stanovených opatření.  </w:t>
      </w:r>
    </w:p>
    <w:p w14:paraId="5D7408DB" w14:textId="327C942E" w:rsidR="00477A5D" w:rsidRDefault="00477A5D" w:rsidP="00D97F57">
      <w:pPr>
        <w:pStyle w:val="Odstavecseseznamem"/>
        <w:numPr>
          <w:ilvl w:val="0"/>
          <w:numId w:val="16"/>
        </w:numPr>
        <w:ind w:left="1418" w:hanging="284"/>
        <w:jc w:val="both"/>
      </w:pPr>
      <w:r>
        <w:t xml:space="preserve">Ověření přítomnosti výbušné koncentrace musí být prováděno před zahájením i v průběhu prací za využití zařízení pro kontinuální měření plynů a par s výstražnou signalizací v souladu s ustanovením </w:t>
      </w:r>
      <w:r w:rsidR="00212AD6">
        <w:t>P</w:t>
      </w:r>
      <w:r>
        <w:t xml:space="preserve">říkazu V. </w:t>
      </w:r>
    </w:p>
    <w:p w14:paraId="47849AF7" w14:textId="77777777" w:rsidR="00477A5D" w:rsidRPr="00E65DB8" w:rsidRDefault="00477A5D" w:rsidP="00D97F57">
      <w:pPr>
        <w:pStyle w:val="Odstavecseseznamem"/>
        <w:numPr>
          <w:ilvl w:val="0"/>
          <w:numId w:val="16"/>
        </w:numPr>
        <w:ind w:left="1418" w:hanging="284"/>
        <w:jc w:val="both"/>
        <w:rPr>
          <w:bCs/>
        </w:rPr>
      </w:pPr>
      <w:r w:rsidRPr="003F31B8">
        <w:rPr>
          <w:b/>
        </w:rPr>
        <w:t xml:space="preserve">Členové skupiny provádějící požární asistenci </w:t>
      </w:r>
      <w:proofErr w:type="gramStart"/>
      <w:r w:rsidRPr="003F31B8">
        <w:rPr>
          <w:b/>
        </w:rPr>
        <w:t>tvoří</w:t>
      </w:r>
      <w:proofErr w:type="gramEnd"/>
      <w:r w:rsidRPr="003F31B8">
        <w:rPr>
          <w:b/>
        </w:rPr>
        <w:t xml:space="preserve"> nedělitelnou skupinu. Zrušit nebo odvolat požární asistenci lze jen na základě požárního zásahu nebo mimořádné události za podmínky okamžitého ukončení prací a zabezpečení pracoviště proti vzniku mimořádné události</w:t>
      </w:r>
      <w:r w:rsidRPr="00E65DB8">
        <w:rPr>
          <w:bCs/>
        </w:rPr>
        <w:t xml:space="preserve">.  </w:t>
      </w:r>
    </w:p>
    <w:p w14:paraId="4539D4AA" w14:textId="77777777" w:rsidR="00477A5D" w:rsidRDefault="00477A5D" w:rsidP="00D97F57">
      <w:pPr>
        <w:jc w:val="both"/>
      </w:pPr>
    </w:p>
    <w:p w14:paraId="79B8BD25" w14:textId="7459B4CC" w:rsidR="00494B0D" w:rsidRPr="00303AB0" w:rsidRDefault="00494B0D" w:rsidP="00494B0D">
      <w:pPr>
        <w:pStyle w:val="Nadpis2"/>
        <w:rPr>
          <w:highlight w:val="yellow"/>
        </w:rPr>
      </w:pPr>
      <w:r w:rsidRPr="00303AB0">
        <w:rPr>
          <w:highlight w:val="yellow"/>
        </w:rPr>
        <w:lastRenderedPageBreak/>
        <w:t xml:space="preserve">Požární asistence prováděná </w:t>
      </w:r>
      <w:r w:rsidR="00D46503" w:rsidRPr="00303AB0">
        <w:rPr>
          <w:highlight w:val="yellow"/>
        </w:rPr>
        <w:t xml:space="preserve">ostatními </w:t>
      </w:r>
      <w:r w:rsidRPr="00303AB0">
        <w:rPr>
          <w:highlight w:val="yellow"/>
        </w:rPr>
        <w:t xml:space="preserve">zaměstnanci </w:t>
      </w:r>
      <w:r w:rsidR="00D46503" w:rsidRPr="00303AB0">
        <w:rPr>
          <w:highlight w:val="yellow"/>
        </w:rPr>
        <w:t>ČEPRO</w:t>
      </w:r>
      <w:r w:rsidR="006F7656" w:rsidRPr="00303AB0">
        <w:rPr>
          <w:highlight w:val="yellow"/>
        </w:rPr>
        <w:t>, nebo zaměstnanci zhotovitele</w:t>
      </w:r>
    </w:p>
    <w:p w14:paraId="73CCB090" w14:textId="6257262D" w:rsidR="00494B0D" w:rsidRPr="00303AB0" w:rsidRDefault="009B4371" w:rsidP="00B70605">
      <w:pPr>
        <w:pStyle w:val="Odstavecseseznamem"/>
        <w:numPr>
          <w:ilvl w:val="0"/>
          <w:numId w:val="16"/>
        </w:numPr>
        <w:ind w:left="1418" w:hanging="284"/>
        <w:jc w:val="both"/>
        <w:rPr>
          <w:highlight w:val="yellow"/>
        </w:rPr>
      </w:pPr>
      <w:r w:rsidRPr="00303AB0">
        <w:rPr>
          <w:highlight w:val="yellow"/>
        </w:rPr>
        <w:t xml:space="preserve">K provedení </w:t>
      </w:r>
      <w:r w:rsidR="000D0BCD" w:rsidRPr="00303AB0">
        <w:rPr>
          <w:highlight w:val="yellow"/>
        </w:rPr>
        <w:t xml:space="preserve">požární </w:t>
      </w:r>
      <w:r w:rsidRPr="00303AB0">
        <w:rPr>
          <w:highlight w:val="yellow"/>
        </w:rPr>
        <w:t xml:space="preserve">asistence se </w:t>
      </w:r>
      <w:r w:rsidR="00A1137D" w:rsidRPr="00303AB0">
        <w:rPr>
          <w:highlight w:val="yellow"/>
        </w:rPr>
        <w:t xml:space="preserve">zaměstnanci dostaví </w:t>
      </w:r>
      <w:r w:rsidR="003D38C3" w:rsidRPr="00303AB0">
        <w:rPr>
          <w:highlight w:val="yellow"/>
        </w:rPr>
        <w:t xml:space="preserve">včas a </w:t>
      </w:r>
      <w:r w:rsidR="00A1137D" w:rsidRPr="00303AB0">
        <w:rPr>
          <w:highlight w:val="yellow"/>
        </w:rPr>
        <w:t>s potře</w:t>
      </w:r>
      <w:r w:rsidR="000D0BCD" w:rsidRPr="00303AB0">
        <w:rPr>
          <w:highlight w:val="yellow"/>
        </w:rPr>
        <w:t>b</w:t>
      </w:r>
      <w:r w:rsidR="00A1137D" w:rsidRPr="00303AB0">
        <w:rPr>
          <w:highlight w:val="yellow"/>
        </w:rPr>
        <w:t xml:space="preserve">nými prostředky a v počtu, </w:t>
      </w:r>
      <w:r w:rsidR="00B70605" w:rsidRPr="00303AB0">
        <w:rPr>
          <w:highlight w:val="yellow"/>
        </w:rPr>
        <w:t xml:space="preserve">který je stanoven </w:t>
      </w:r>
      <w:r w:rsidR="00A1137D" w:rsidRPr="00303AB0">
        <w:rPr>
          <w:highlight w:val="yellow"/>
        </w:rPr>
        <w:t>v </w:t>
      </w:r>
      <w:r w:rsidR="00CC58FE">
        <w:rPr>
          <w:highlight w:val="yellow"/>
        </w:rPr>
        <w:t>P</w:t>
      </w:r>
      <w:r w:rsidR="00A1137D" w:rsidRPr="00303AB0">
        <w:rPr>
          <w:highlight w:val="yellow"/>
        </w:rPr>
        <w:t>říkazu V</w:t>
      </w:r>
      <w:r w:rsidR="00B70605" w:rsidRPr="00303AB0">
        <w:rPr>
          <w:highlight w:val="yellow"/>
        </w:rPr>
        <w:t>.</w:t>
      </w:r>
    </w:p>
    <w:p w14:paraId="10FF649F" w14:textId="2779E449" w:rsidR="00FD0396" w:rsidRPr="00303AB0" w:rsidRDefault="00A7220C" w:rsidP="00B70605">
      <w:pPr>
        <w:pStyle w:val="Odstavecseseznamem"/>
        <w:numPr>
          <w:ilvl w:val="0"/>
          <w:numId w:val="16"/>
        </w:numPr>
        <w:ind w:left="1418" w:hanging="284"/>
        <w:jc w:val="both"/>
        <w:rPr>
          <w:highlight w:val="yellow"/>
        </w:rPr>
      </w:pPr>
      <w:r w:rsidRPr="00303AB0">
        <w:rPr>
          <w:highlight w:val="yellow"/>
        </w:rPr>
        <w:t xml:space="preserve">Při </w:t>
      </w:r>
      <w:r w:rsidR="00EA0385" w:rsidRPr="00303AB0">
        <w:rPr>
          <w:highlight w:val="yellow"/>
        </w:rPr>
        <w:t xml:space="preserve">provedení </w:t>
      </w:r>
      <w:r w:rsidR="00392F08" w:rsidRPr="00303AB0">
        <w:rPr>
          <w:highlight w:val="yellow"/>
        </w:rPr>
        <w:t xml:space="preserve">asistence </w:t>
      </w:r>
      <w:r w:rsidR="003A7422" w:rsidRPr="00303AB0">
        <w:rPr>
          <w:highlight w:val="yellow"/>
        </w:rPr>
        <w:t xml:space="preserve">zaměstnanci </w:t>
      </w:r>
      <w:r w:rsidR="00392F08" w:rsidRPr="00303AB0">
        <w:rPr>
          <w:highlight w:val="yellow"/>
        </w:rPr>
        <w:t>m</w:t>
      </w:r>
      <w:r w:rsidR="00D107AB" w:rsidRPr="00303AB0">
        <w:rPr>
          <w:highlight w:val="yellow"/>
        </w:rPr>
        <w:t xml:space="preserve">j. </w:t>
      </w:r>
      <w:r w:rsidRPr="00303AB0">
        <w:rPr>
          <w:highlight w:val="yellow"/>
        </w:rPr>
        <w:t>zaji</w:t>
      </w:r>
      <w:r w:rsidR="003A7422" w:rsidRPr="00303AB0">
        <w:rPr>
          <w:highlight w:val="yellow"/>
        </w:rPr>
        <w:t>šťují</w:t>
      </w:r>
      <w:r w:rsidRPr="00303AB0">
        <w:rPr>
          <w:highlight w:val="yellow"/>
        </w:rPr>
        <w:t xml:space="preserve"> </w:t>
      </w:r>
      <w:r w:rsidR="00FD0396" w:rsidRPr="00303AB0">
        <w:rPr>
          <w:highlight w:val="yellow"/>
        </w:rPr>
        <w:t>volné únikové cesty,</w:t>
      </w:r>
      <w:r w:rsidR="00E22ABC" w:rsidRPr="00303AB0">
        <w:rPr>
          <w:highlight w:val="yellow"/>
        </w:rPr>
        <w:t xml:space="preserve"> zamez</w:t>
      </w:r>
      <w:r w:rsidR="00D107AB" w:rsidRPr="00303AB0">
        <w:rPr>
          <w:highlight w:val="yellow"/>
        </w:rPr>
        <w:t>uj</w:t>
      </w:r>
      <w:r w:rsidR="00E22ABC" w:rsidRPr="00303AB0">
        <w:rPr>
          <w:highlight w:val="yellow"/>
        </w:rPr>
        <w:t>í vstupu nepovolených osob do pro</w:t>
      </w:r>
      <w:r w:rsidR="00A73F60" w:rsidRPr="00303AB0">
        <w:rPr>
          <w:highlight w:val="yellow"/>
        </w:rPr>
        <w:t>s</w:t>
      </w:r>
      <w:r w:rsidR="00E22ABC" w:rsidRPr="00303AB0">
        <w:rPr>
          <w:highlight w:val="yellow"/>
        </w:rPr>
        <w:t>toru provádění prací a</w:t>
      </w:r>
      <w:r w:rsidR="00FD0396" w:rsidRPr="00303AB0">
        <w:rPr>
          <w:highlight w:val="yellow"/>
        </w:rPr>
        <w:t xml:space="preserve"> zabezpeč</w:t>
      </w:r>
      <w:r w:rsidR="00D107AB" w:rsidRPr="00303AB0">
        <w:rPr>
          <w:highlight w:val="yellow"/>
        </w:rPr>
        <w:t>ují</w:t>
      </w:r>
      <w:r w:rsidR="00FD0396" w:rsidRPr="00303AB0">
        <w:rPr>
          <w:highlight w:val="yellow"/>
        </w:rPr>
        <w:t xml:space="preserve"> </w:t>
      </w:r>
      <w:r w:rsidR="00A73F60" w:rsidRPr="00303AB0">
        <w:rPr>
          <w:highlight w:val="yellow"/>
        </w:rPr>
        <w:t>místo provádění prací</w:t>
      </w:r>
      <w:r w:rsidR="00FD0396" w:rsidRPr="00303AB0">
        <w:rPr>
          <w:highlight w:val="yellow"/>
        </w:rPr>
        <w:t xml:space="preserve"> </w:t>
      </w:r>
      <w:r w:rsidR="00517901" w:rsidRPr="00303AB0">
        <w:rPr>
          <w:highlight w:val="yellow"/>
        </w:rPr>
        <w:t xml:space="preserve">základními hasebními prostředky </w:t>
      </w:r>
      <w:r w:rsidR="00FD0396" w:rsidRPr="00303AB0">
        <w:rPr>
          <w:highlight w:val="yellow"/>
        </w:rPr>
        <w:t>(</w:t>
      </w:r>
      <w:r w:rsidR="00517901" w:rsidRPr="00303AB0">
        <w:rPr>
          <w:highlight w:val="yellow"/>
        </w:rPr>
        <w:t xml:space="preserve">např. přenosným hasicím přístrojem, </w:t>
      </w:r>
      <w:r w:rsidR="00FD0396" w:rsidRPr="00303AB0">
        <w:rPr>
          <w:highlight w:val="yellow"/>
        </w:rPr>
        <w:t>vědr</w:t>
      </w:r>
      <w:r w:rsidR="006C0F17" w:rsidRPr="00303AB0">
        <w:rPr>
          <w:highlight w:val="yellow"/>
        </w:rPr>
        <w:t>em</w:t>
      </w:r>
      <w:r w:rsidR="00FD0396" w:rsidRPr="00303AB0">
        <w:rPr>
          <w:highlight w:val="yellow"/>
        </w:rPr>
        <w:t xml:space="preserve"> s vodou a</w:t>
      </w:r>
      <w:r w:rsidR="006C0F17" w:rsidRPr="00303AB0">
        <w:rPr>
          <w:highlight w:val="yellow"/>
        </w:rPr>
        <w:t>pod.)</w:t>
      </w:r>
      <w:r w:rsidR="00E00162" w:rsidRPr="00303AB0">
        <w:rPr>
          <w:highlight w:val="yellow"/>
        </w:rPr>
        <w:t xml:space="preserve"> – jejich základní rozsah musí být uveden v </w:t>
      </w:r>
      <w:r w:rsidR="00884E64">
        <w:rPr>
          <w:highlight w:val="yellow"/>
        </w:rPr>
        <w:t>P</w:t>
      </w:r>
      <w:r w:rsidR="00E00162" w:rsidRPr="00303AB0">
        <w:rPr>
          <w:highlight w:val="yellow"/>
        </w:rPr>
        <w:t>říkazu V</w:t>
      </w:r>
      <w:r w:rsidR="00D74E79" w:rsidRPr="00303AB0">
        <w:rPr>
          <w:highlight w:val="yellow"/>
        </w:rPr>
        <w:t>, případně technologickém postupu</w:t>
      </w:r>
      <w:r w:rsidR="00E00162" w:rsidRPr="00303AB0">
        <w:rPr>
          <w:highlight w:val="yellow"/>
        </w:rPr>
        <w:t>.</w:t>
      </w:r>
    </w:p>
    <w:p w14:paraId="42804507" w14:textId="6F136200" w:rsidR="0020420E" w:rsidRPr="00303AB0" w:rsidRDefault="0020420E" w:rsidP="00B70605">
      <w:pPr>
        <w:pStyle w:val="Odstavecseseznamem"/>
        <w:numPr>
          <w:ilvl w:val="0"/>
          <w:numId w:val="16"/>
        </w:numPr>
        <w:ind w:left="1418" w:hanging="284"/>
        <w:jc w:val="both"/>
        <w:rPr>
          <w:highlight w:val="yellow"/>
        </w:rPr>
      </w:pPr>
      <w:r w:rsidRPr="00303AB0">
        <w:rPr>
          <w:highlight w:val="yellow"/>
        </w:rPr>
        <w:t>Hasební a jiné prostředky určené k provedení asistence umisťuje zaměstnanec provádějící asistenci mimo</w:t>
      </w:r>
      <w:r w:rsidR="00D402D4" w:rsidRPr="00303AB0">
        <w:rPr>
          <w:highlight w:val="yellow"/>
        </w:rPr>
        <w:t xml:space="preserve"> ohrožený prostor (</w:t>
      </w:r>
      <w:r w:rsidR="00360972" w:rsidRPr="00303AB0">
        <w:rPr>
          <w:highlight w:val="yellow"/>
        </w:rPr>
        <w:t>aby bylo možné je bez zbytečného odkladu bezpečně použít a aby nebyly ohroženy případnou mimořádnou událostí</w:t>
      </w:r>
      <w:r w:rsidRPr="00303AB0">
        <w:rPr>
          <w:highlight w:val="yellow"/>
        </w:rPr>
        <w:t>).</w:t>
      </w:r>
    </w:p>
    <w:p w14:paraId="3BF783CE" w14:textId="42E7D668" w:rsidR="00E81253" w:rsidRPr="00303AB0" w:rsidRDefault="00E81253" w:rsidP="00B70605">
      <w:pPr>
        <w:pStyle w:val="Odstavecseseznamem"/>
        <w:numPr>
          <w:ilvl w:val="0"/>
          <w:numId w:val="16"/>
        </w:numPr>
        <w:ind w:left="1418" w:hanging="284"/>
        <w:jc w:val="both"/>
        <w:rPr>
          <w:highlight w:val="yellow"/>
        </w:rPr>
      </w:pPr>
      <w:r w:rsidRPr="00303AB0">
        <w:rPr>
          <w:highlight w:val="yellow"/>
        </w:rPr>
        <w:t>Detekční technika (analyzátory plynů) se um</w:t>
      </w:r>
      <w:r w:rsidR="000B1747">
        <w:rPr>
          <w:highlight w:val="yellow"/>
        </w:rPr>
        <w:t>i</w:t>
      </w:r>
      <w:r w:rsidRPr="00303AB0">
        <w:rPr>
          <w:highlight w:val="yellow"/>
        </w:rPr>
        <w:t xml:space="preserve">sťují, pokud není v Příkazu V uvedeno jinak, </w:t>
      </w:r>
      <w:r w:rsidR="003D38C3" w:rsidRPr="00303AB0">
        <w:rPr>
          <w:highlight w:val="yellow"/>
        </w:rPr>
        <w:t xml:space="preserve">přednostně </w:t>
      </w:r>
      <w:r w:rsidRPr="00303AB0">
        <w:rPr>
          <w:highlight w:val="yellow"/>
        </w:rPr>
        <w:t>do míst předpokládaného vzniku výbušné koncentrace tak, aby zjištění úniku hořlavých plynů a par bylo zjištěno s minimální časovou prodlevou.</w:t>
      </w:r>
    </w:p>
    <w:p w14:paraId="4F186B4C" w14:textId="7AB726C5" w:rsidR="00AB057B" w:rsidRPr="00303AB0" w:rsidRDefault="00AB057B" w:rsidP="00B70605">
      <w:pPr>
        <w:pStyle w:val="Odstavecseseznamem"/>
        <w:numPr>
          <w:ilvl w:val="0"/>
          <w:numId w:val="16"/>
        </w:numPr>
        <w:ind w:left="1418" w:hanging="284"/>
        <w:jc w:val="both"/>
        <w:rPr>
          <w:highlight w:val="yellow"/>
        </w:rPr>
      </w:pPr>
      <w:r w:rsidRPr="00303AB0">
        <w:rPr>
          <w:highlight w:val="yellow"/>
        </w:rPr>
        <w:t xml:space="preserve">Při asistenci používají zaměstnanci </w:t>
      </w:r>
      <w:r w:rsidR="000D45B5">
        <w:rPr>
          <w:highlight w:val="yellow"/>
        </w:rPr>
        <w:t xml:space="preserve">min. tyto </w:t>
      </w:r>
      <w:r w:rsidRPr="00303AB0">
        <w:rPr>
          <w:highlight w:val="yellow"/>
        </w:rPr>
        <w:t>OOPP</w:t>
      </w:r>
      <w:r w:rsidR="007A301B">
        <w:rPr>
          <w:highlight w:val="yellow"/>
        </w:rPr>
        <w:t>:</w:t>
      </w:r>
      <w:r w:rsidRPr="00303AB0">
        <w:rPr>
          <w:highlight w:val="yellow"/>
        </w:rPr>
        <w:t xml:space="preserve"> </w:t>
      </w:r>
      <w:r w:rsidR="009C3F8D" w:rsidRPr="00303AB0">
        <w:rPr>
          <w:highlight w:val="yellow"/>
        </w:rPr>
        <w:t xml:space="preserve">pracovní </w:t>
      </w:r>
      <w:r w:rsidR="00990066" w:rsidRPr="00303AB0">
        <w:rPr>
          <w:highlight w:val="yellow"/>
        </w:rPr>
        <w:t>oděv se sníženou hořlavostí, pracovní obuv odoln</w:t>
      </w:r>
      <w:r w:rsidR="00957B6D">
        <w:rPr>
          <w:highlight w:val="yellow"/>
        </w:rPr>
        <w:t>ou</w:t>
      </w:r>
      <w:r w:rsidR="00990066" w:rsidRPr="00303AB0">
        <w:rPr>
          <w:highlight w:val="yellow"/>
        </w:rPr>
        <w:t xml:space="preserve"> ropným látkám, </w:t>
      </w:r>
      <w:r w:rsidR="008A3943" w:rsidRPr="00303AB0">
        <w:rPr>
          <w:highlight w:val="yellow"/>
        </w:rPr>
        <w:t>pracovní rukavice, ochrann</w:t>
      </w:r>
      <w:r w:rsidR="00957B6D">
        <w:rPr>
          <w:highlight w:val="yellow"/>
        </w:rPr>
        <w:t>ou</w:t>
      </w:r>
      <w:r w:rsidR="008A3943" w:rsidRPr="00303AB0">
        <w:rPr>
          <w:highlight w:val="yellow"/>
        </w:rPr>
        <w:t xml:space="preserve"> přilb</w:t>
      </w:r>
      <w:r w:rsidR="00957B6D">
        <w:rPr>
          <w:highlight w:val="yellow"/>
        </w:rPr>
        <w:t>u</w:t>
      </w:r>
      <w:r w:rsidR="00421F13" w:rsidRPr="00303AB0">
        <w:rPr>
          <w:highlight w:val="yellow"/>
        </w:rPr>
        <w:t>. OOPP nesmí být znečištěné</w:t>
      </w:r>
      <w:r w:rsidR="00CA69E0" w:rsidRPr="00303AB0">
        <w:rPr>
          <w:highlight w:val="yellow"/>
        </w:rPr>
        <w:t xml:space="preserve"> hořlavými látkami (PHL, olej</w:t>
      </w:r>
      <w:r w:rsidR="003D24D6" w:rsidRPr="00303AB0">
        <w:rPr>
          <w:highlight w:val="yellow"/>
        </w:rPr>
        <w:t>e, tuky atd.)</w:t>
      </w:r>
      <w:r w:rsidR="00C95C8C" w:rsidRPr="00303AB0">
        <w:rPr>
          <w:highlight w:val="yellow"/>
        </w:rPr>
        <w:t>.</w:t>
      </w:r>
      <w:r w:rsidR="00CA69E0" w:rsidRPr="00303AB0">
        <w:rPr>
          <w:highlight w:val="yellow"/>
        </w:rPr>
        <w:t xml:space="preserve"> </w:t>
      </w:r>
    </w:p>
    <w:p w14:paraId="593DFE65" w14:textId="5FD3AEE9" w:rsidR="002A06C7" w:rsidRPr="00303AB0" w:rsidRDefault="002A06C7" w:rsidP="00B70605">
      <w:pPr>
        <w:pStyle w:val="Odstavecseseznamem"/>
        <w:numPr>
          <w:ilvl w:val="0"/>
          <w:numId w:val="16"/>
        </w:numPr>
        <w:ind w:left="1418" w:hanging="284"/>
        <w:jc w:val="both"/>
        <w:rPr>
          <w:highlight w:val="yellow"/>
        </w:rPr>
      </w:pPr>
      <w:r w:rsidRPr="00303AB0">
        <w:rPr>
          <w:highlight w:val="yellow"/>
        </w:rPr>
        <w:t>Zaměstnanci provádějící požární asistenci sledují nepřetržitě průběh prací z místa, kde mají dobrý přehled o průběhu prací, provádění a funkčnosti opatření, přičemž musí dbát na možnost ohrožení svojí osoby a dalších osob vznikem případné mimořádné události. Průběžně provádí kontrolu plnění, časové souslednosti a efektivity provádění stanovených opatření.</w:t>
      </w:r>
    </w:p>
    <w:p w14:paraId="6C3DCB41" w14:textId="77777777" w:rsidR="00494B0D" w:rsidRDefault="00494B0D" w:rsidP="00D97F57">
      <w:pPr>
        <w:jc w:val="both"/>
      </w:pPr>
    </w:p>
    <w:p w14:paraId="56A05CEA" w14:textId="77777777" w:rsidR="00477A5D" w:rsidRPr="00D27A7D" w:rsidRDefault="00477A5D" w:rsidP="008523B9">
      <w:pPr>
        <w:jc w:val="both"/>
        <w:rPr>
          <w:b/>
          <w:bCs/>
          <w:u w:val="single"/>
        </w:rPr>
      </w:pPr>
      <w:r w:rsidRPr="00D27A7D">
        <w:rPr>
          <w:b/>
          <w:bCs/>
          <w:u w:val="single"/>
        </w:rPr>
        <w:t>Ověřování plnění opatření</w:t>
      </w:r>
    </w:p>
    <w:p w14:paraId="61197112" w14:textId="05B2B809" w:rsidR="00477A5D" w:rsidRPr="009E67A3" w:rsidRDefault="00477A5D" w:rsidP="00D97F57">
      <w:pPr>
        <w:numPr>
          <w:ilvl w:val="0"/>
          <w:numId w:val="19"/>
        </w:numPr>
        <w:jc w:val="both"/>
        <w:rPr>
          <w:rFonts w:cs="Times New Roman"/>
        </w:rPr>
      </w:pPr>
      <w:r w:rsidRPr="009E67A3">
        <w:rPr>
          <w:rFonts w:cs="Times New Roman"/>
        </w:rPr>
        <w:t xml:space="preserve">Kontrolu opatření provádí vedoucí práce, </w:t>
      </w:r>
      <w:r>
        <w:rPr>
          <w:rFonts w:cs="Times New Roman"/>
        </w:rPr>
        <w:t>osoba</w:t>
      </w:r>
      <w:r w:rsidRPr="009E67A3">
        <w:rPr>
          <w:rFonts w:cs="Times New Roman"/>
        </w:rPr>
        <w:t xml:space="preserve"> provádějící práci</w:t>
      </w:r>
      <w:r w:rsidR="002C270E">
        <w:rPr>
          <w:rFonts w:cs="Times New Roman"/>
        </w:rPr>
        <w:t xml:space="preserve"> a osoby provádějící </w:t>
      </w:r>
      <w:r w:rsidRPr="009E67A3">
        <w:rPr>
          <w:rFonts w:cs="Times New Roman"/>
        </w:rPr>
        <w:t xml:space="preserve">požární </w:t>
      </w:r>
      <w:r>
        <w:rPr>
          <w:rFonts w:cs="Times New Roman"/>
        </w:rPr>
        <w:t>asistenc</w:t>
      </w:r>
      <w:r w:rsidR="002C270E">
        <w:rPr>
          <w:rFonts w:cs="Times New Roman"/>
        </w:rPr>
        <w:t>i</w:t>
      </w:r>
      <w:r w:rsidRPr="009E67A3">
        <w:rPr>
          <w:rFonts w:cs="Times New Roman"/>
        </w:rPr>
        <w:t xml:space="preserve"> nepřetržitě.</w:t>
      </w:r>
    </w:p>
    <w:p w14:paraId="2813A73E" w14:textId="77777777" w:rsidR="00477A5D" w:rsidRPr="009E67A3" w:rsidRDefault="00477A5D" w:rsidP="00D97F57">
      <w:pPr>
        <w:numPr>
          <w:ilvl w:val="0"/>
          <w:numId w:val="19"/>
        </w:numPr>
        <w:jc w:val="both"/>
        <w:rPr>
          <w:rFonts w:cs="Times New Roman"/>
        </w:rPr>
      </w:pPr>
      <w:r w:rsidRPr="009E67A3">
        <w:rPr>
          <w:rFonts w:cs="Times New Roman"/>
        </w:rPr>
        <w:t xml:space="preserve">Zaměstnanci provádějící požární </w:t>
      </w:r>
      <w:r>
        <w:rPr>
          <w:rFonts w:cs="Times New Roman"/>
        </w:rPr>
        <w:t>asistenci</w:t>
      </w:r>
      <w:r w:rsidRPr="009E67A3">
        <w:rPr>
          <w:rFonts w:cs="Times New Roman"/>
        </w:rPr>
        <w:t xml:space="preserve"> musí vždy adekvátně reagovat na změnu podmínek na pracovišti.</w:t>
      </w:r>
    </w:p>
    <w:p w14:paraId="1503B7FD" w14:textId="77777777" w:rsidR="00477A5D" w:rsidRPr="009E67A3" w:rsidRDefault="00477A5D" w:rsidP="00D97F57">
      <w:pPr>
        <w:numPr>
          <w:ilvl w:val="0"/>
          <w:numId w:val="19"/>
        </w:numPr>
        <w:jc w:val="both"/>
        <w:rPr>
          <w:rFonts w:cs="Times New Roman"/>
        </w:rPr>
      </w:pPr>
      <w:r w:rsidRPr="009E67A3">
        <w:rPr>
          <w:rFonts w:cs="Times New Roman"/>
        </w:rPr>
        <w:t xml:space="preserve">Při přerušení prací </w:t>
      </w:r>
      <w:r>
        <w:rPr>
          <w:rFonts w:cs="Times New Roman"/>
        </w:rPr>
        <w:t xml:space="preserve">je </w:t>
      </w:r>
      <w:r w:rsidRPr="009E67A3">
        <w:rPr>
          <w:rFonts w:cs="Times New Roman"/>
        </w:rPr>
        <w:t>nutn</w:t>
      </w:r>
      <w:r>
        <w:rPr>
          <w:rFonts w:cs="Times New Roman"/>
        </w:rPr>
        <w:t>é</w:t>
      </w:r>
      <w:r w:rsidRPr="009E67A3">
        <w:rPr>
          <w:rFonts w:cs="Times New Roman"/>
        </w:rPr>
        <w:t xml:space="preserve"> opakovaně posoudit účinnost veškerých opatření.</w:t>
      </w:r>
    </w:p>
    <w:p w14:paraId="4AB61CCE" w14:textId="77777777" w:rsidR="00477A5D" w:rsidRDefault="00477A5D" w:rsidP="00D97F57">
      <w:pPr>
        <w:jc w:val="both"/>
      </w:pPr>
    </w:p>
    <w:p w14:paraId="477BF802" w14:textId="77777777" w:rsidR="00477A5D" w:rsidRPr="00D27A7D" w:rsidRDefault="00477A5D" w:rsidP="00D27A7D">
      <w:pPr>
        <w:jc w:val="both"/>
        <w:rPr>
          <w:b/>
          <w:bCs/>
          <w:u w:val="single"/>
        </w:rPr>
      </w:pPr>
      <w:r w:rsidRPr="00D27A7D">
        <w:rPr>
          <w:b/>
          <w:bCs/>
          <w:u w:val="single"/>
        </w:rPr>
        <w:t xml:space="preserve">Ukončení požární asistence </w:t>
      </w:r>
    </w:p>
    <w:p w14:paraId="79E63126" w14:textId="08186C06" w:rsidR="00477A5D" w:rsidRPr="003F31B8" w:rsidRDefault="00477A5D" w:rsidP="00D97F57">
      <w:pPr>
        <w:numPr>
          <w:ilvl w:val="0"/>
          <w:numId w:val="20"/>
        </w:numPr>
        <w:jc w:val="both"/>
        <w:rPr>
          <w:rFonts w:cs="Times New Roman"/>
        </w:rPr>
      </w:pPr>
      <w:r w:rsidRPr="003F31B8">
        <w:rPr>
          <w:rFonts w:cs="Times New Roman"/>
        </w:rPr>
        <w:t xml:space="preserve">Požární </w:t>
      </w:r>
      <w:r>
        <w:rPr>
          <w:rFonts w:cs="Times New Roman"/>
        </w:rPr>
        <w:t>asistenci</w:t>
      </w:r>
      <w:r w:rsidRPr="003F31B8">
        <w:rPr>
          <w:rFonts w:cs="Times New Roman"/>
        </w:rPr>
        <w:t xml:space="preserve"> lze ukončit pouze, jsou-li skončeny nebezpečné práce, pracoviště</w:t>
      </w:r>
      <w:r w:rsidR="005E1060">
        <w:rPr>
          <w:rFonts w:cs="Times New Roman"/>
        </w:rPr>
        <w:t xml:space="preserve"> </w:t>
      </w:r>
      <w:r w:rsidR="005E1060" w:rsidRPr="00604F03">
        <w:rPr>
          <w:rFonts w:cs="Times New Roman"/>
          <w:highlight w:val="yellow"/>
        </w:rPr>
        <w:t>a jeho okolí</w:t>
      </w:r>
      <w:r w:rsidRPr="003F31B8">
        <w:rPr>
          <w:rFonts w:cs="Times New Roman"/>
        </w:rPr>
        <w:t xml:space="preserve"> je zabezpečeno proti vzniku mimořádné události</w:t>
      </w:r>
      <w:r>
        <w:rPr>
          <w:rFonts w:cs="Times New Roman"/>
        </w:rPr>
        <w:t>,</w:t>
      </w:r>
      <w:r w:rsidRPr="003F31B8">
        <w:rPr>
          <w:rFonts w:cs="Times New Roman"/>
        </w:rPr>
        <w:t xml:space="preserve"> a to pouze na pokyn vedoucího práce a po schválení </w:t>
      </w:r>
      <w:r w:rsidR="00A9669D">
        <w:rPr>
          <w:highlight w:val="yellow"/>
        </w:rPr>
        <w:t>v</w:t>
      </w:r>
      <w:r w:rsidR="00FE1184" w:rsidRPr="00402052">
        <w:rPr>
          <w:highlight w:val="yellow"/>
        </w:rPr>
        <w:t xml:space="preserve">edoucím skupiny požární asistence </w:t>
      </w:r>
      <w:r w:rsidR="00605AEF" w:rsidRPr="00604F03">
        <w:rPr>
          <w:rFonts w:cs="Times New Roman"/>
          <w:highlight w:val="yellow"/>
        </w:rPr>
        <w:t>(</w:t>
      </w:r>
      <w:r w:rsidR="00A9669D">
        <w:rPr>
          <w:rFonts w:cs="Times New Roman"/>
          <w:highlight w:val="yellow"/>
        </w:rPr>
        <w:t>viz bod 2</w:t>
      </w:r>
      <w:r w:rsidR="00EF0D94">
        <w:rPr>
          <w:rFonts w:cs="Times New Roman"/>
          <w:highlight w:val="yellow"/>
        </w:rPr>
        <w:t>.a. výše</w:t>
      </w:r>
      <w:r w:rsidR="00605AEF" w:rsidRPr="00604F03">
        <w:rPr>
          <w:rFonts w:cs="Times New Roman"/>
          <w:highlight w:val="yellow"/>
        </w:rPr>
        <w:t>)</w:t>
      </w:r>
      <w:r w:rsidRPr="003F31B8">
        <w:rPr>
          <w:rFonts w:cs="Times New Roman"/>
        </w:rPr>
        <w:t>.</w:t>
      </w:r>
    </w:p>
    <w:p w14:paraId="0EF88980" w14:textId="77777777" w:rsidR="00477A5D" w:rsidRPr="006603B8" w:rsidRDefault="00477A5D" w:rsidP="00D97F57">
      <w:pPr>
        <w:jc w:val="both"/>
      </w:pPr>
    </w:p>
    <w:p w14:paraId="6FBFAF5D" w14:textId="77777777" w:rsidR="00477A5D" w:rsidRPr="00D27A7D" w:rsidRDefault="00477A5D" w:rsidP="008523B9">
      <w:pPr>
        <w:jc w:val="both"/>
        <w:rPr>
          <w:b/>
          <w:bCs/>
          <w:u w:val="single"/>
        </w:rPr>
      </w:pPr>
      <w:r w:rsidRPr="00D27A7D">
        <w:rPr>
          <w:b/>
          <w:bCs/>
          <w:u w:val="single"/>
        </w:rPr>
        <w:t>Následný požární dohled</w:t>
      </w:r>
    </w:p>
    <w:p w14:paraId="27B78802" w14:textId="2A40885D" w:rsidR="00477A5D" w:rsidRDefault="00477A5D" w:rsidP="00D97F57">
      <w:pPr>
        <w:pStyle w:val="Odstavecseseznamem"/>
        <w:numPr>
          <w:ilvl w:val="0"/>
          <w:numId w:val="15"/>
        </w:numPr>
        <w:jc w:val="both"/>
      </w:pPr>
      <w:r>
        <w:t>P</w:t>
      </w:r>
      <w:r w:rsidRPr="005B5CF3">
        <w:t xml:space="preserve">o skončení </w:t>
      </w:r>
      <w:r>
        <w:t xml:space="preserve">provádění nebezpečných prací </w:t>
      </w:r>
      <w:r w:rsidR="000741FA" w:rsidRPr="00A871B1">
        <w:rPr>
          <w:highlight w:val="yellow"/>
        </w:rPr>
        <w:t>(</w:t>
      </w:r>
      <w:r w:rsidR="006A4534" w:rsidRPr="00A871B1">
        <w:rPr>
          <w:highlight w:val="yellow"/>
        </w:rPr>
        <w:t xml:space="preserve">prací s otevřeným ohněm, zejm. </w:t>
      </w:r>
      <w:r w:rsidR="000741FA" w:rsidRPr="00A871B1">
        <w:rPr>
          <w:highlight w:val="yellow"/>
        </w:rPr>
        <w:t>svařování</w:t>
      </w:r>
      <w:r w:rsidR="00342142" w:rsidRPr="00A871B1">
        <w:rPr>
          <w:highlight w:val="yellow"/>
        </w:rPr>
        <w:t>)</w:t>
      </w:r>
      <w:r w:rsidR="000741FA">
        <w:t xml:space="preserve"> </w:t>
      </w:r>
      <w:r w:rsidRPr="005B5CF3">
        <w:t>je nutno na místě, kde se práce provádějí</w:t>
      </w:r>
      <w:r>
        <w:t>,</w:t>
      </w:r>
      <w:r w:rsidRPr="005B5CF3">
        <w:t xml:space="preserve"> a v prostorách přilehlých, zajistit následný </w:t>
      </w:r>
      <w:r w:rsidRPr="00076DAF">
        <w:t xml:space="preserve">požární dohled, pokud není </w:t>
      </w:r>
      <w:r w:rsidRPr="00EF0D94">
        <w:t>v </w:t>
      </w:r>
      <w:r w:rsidR="000E5B98" w:rsidRPr="00EF0D94">
        <w:t>P</w:t>
      </w:r>
      <w:r w:rsidRPr="00EF0D94">
        <w:t>říkazu</w:t>
      </w:r>
      <w:r w:rsidRPr="00076DAF">
        <w:t xml:space="preserve"> V</w:t>
      </w:r>
      <w:r>
        <w:t xml:space="preserve"> </w:t>
      </w:r>
      <w:r w:rsidRPr="00076DAF">
        <w:t>stanoveno jinak.</w:t>
      </w:r>
      <w:r w:rsidRPr="00B02A0D">
        <w:t xml:space="preserve"> </w:t>
      </w:r>
    </w:p>
    <w:p w14:paraId="7F63426A" w14:textId="644866F6" w:rsidR="00342142" w:rsidRPr="00A871B1" w:rsidRDefault="00342142" w:rsidP="00D97F57">
      <w:pPr>
        <w:pStyle w:val="Odstavecseseznamem"/>
        <w:numPr>
          <w:ilvl w:val="0"/>
          <w:numId w:val="15"/>
        </w:numPr>
        <w:jc w:val="both"/>
        <w:rPr>
          <w:highlight w:val="yellow"/>
        </w:rPr>
      </w:pPr>
      <w:r w:rsidRPr="00A871B1">
        <w:rPr>
          <w:highlight w:val="yellow"/>
        </w:rPr>
        <w:t xml:space="preserve">Po skončení </w:t>
      </w:r>
      <w:r w:rsidR="003D38C3" w:rsidRPr="00A871B1">
        <w:rPr>
          <w:highlight w:val="yellow"/>
        </w:rPr>
        <w:t xml:space="preserve">nebezpečných </w:t>
      </w:r>
      <w:r w:rsidR="00FB4969" w:rsidRPr="00A871B1">
        <w:rPr>
          <w:highlight w:val="yellow"/>
        </w:rPr>
        <w:t>prací (svařování</w:t>
      </w:r>
      <w:r w:rsidR="00C24332" w:rsidRPr="00A871B1">
        <w:rPr>
          <w:highlight w:val="yellow"/>
        </w:rPr>
        <w:t xml:space="preserve">) </w:t>
      </w:r>
      <w:r w:rsidRPr="00A871B1">
        <w:rPr>
          <w:highlight w:val="yellow"/>
        </w:rPr>
        <w:t xml:space="preserve">se požární dohled vykonává </w:t>
      </w:r>
      <w:r w:rsidR="00961AF6" w:rsidRPr="00A871B1">
        <w:rPr>
          <w:highlight w:val="yellow"/>
        </w:rPr>
        <w:t xml:space="preserve">dle </w:t>
      </w:r>
      <w:r w:rsidR="00524321" w:rsidRPr="00A871B1">
        <w:rPr>
          <w:highlight w:val="yellow"/>
        </w:rPr>
        <w:t>požadavku Příkazu V</w:t>
      </w:r>
      <w:r w:rsidR="00A871B1">
        <w:rPr>
          <w:highlight w:val="yellow"/>
        </w:rPr>
        <w:t xml:space="preserve"> </w:t>
      </w:r>
      <w:r w:rsidR="00A24B46">
        <w:rPr>
          <w:highlight w:val="yellow"/>
        </w:rPr>
        <w:t>–</w:t>
      </w:r>
      <w:r w:rsidR="00524321" w:rsidRPr="00A871B1">
        <w:rPr>
          <w:highlight w:val="yellow"/>
        </w:rPr>
        <w:t xml:space="preserve"> </w:t>
      </w:r>
      <w:r w:rsidR="00A871B1">
        <w:rPr>
          <w:highlight w:val="yellow"/>
        </w:rPr>
        <w:t>buď</w:t>
      </w:r>
      <w:r w:rsidR="00524321" w:rsidRPr="00A871B1">
        <w:rPr>
          <w:highlight w:val="yellow"/>
        </w:rPr>
        <w:t xml:space="preserve"> </w:t>
      </w:r>
      <w:r w:rsidR="00C24332" w:rsidRPr="00A871B1">
        <w:rPr>
          <w:highlight w:val="yellow"/>
        </w:rPr>
        <w:t xml:space="preserve">nepřetržitě </w:t>
      </w:r>
      <w:r w:rsidRPr="00A871B1">
        <w:rPr>
          <w:highlight w:val="yellow"/>
        </w:rPr>
        <w:t xml:space="preserve">po </w:t>
      </w:r>
      <w:r w:rsidR="00961AF6" w:rsidRPr="00A871B1">
        <w:rPr>
          <w:highlight w:val="yellow"/>
        </w:rPr>
        <w:t xml:space="preserve">určenou </w:t>
      </w:r>
      <w:r w:rsidR="00C24332" w:rsidRPr="00A871B1">
        <w:rPr>
          <w:highlight w:val="yellow"/>
        </w:rPr>
        <w:t xml:space="preserve">dobu, </w:t>
      </w:r>
      <w:r w:rsidRPr="00A871B1">
        <w:rPr>
          <w:highlight w:val="yellow"/>
        </w:rPr>
        <w:t xml:space="preserve">nebo </w:t>
      </w:r>
      <w:r w:rsidR="00524321" w:rsidRPr="00A871B1">
        <w:rPr>
          <w:highlight w:val="yellow"/>
        </w:rPr>
        <w:t>(</w:t>
      </w:r>
      <w:r w:rsidRPr="00A871B1">
        <w:rPr>
          <w:highlight w:val="yellow"/>
        </w:rPr>
        <w:t>vzhledem k</w:t>
      </w:r>
      <w:r w:rsidR="007F432F">
        <w:rPr>
          <w:highlight w:val="yellow"/>
        </w:rPr>
        <w:t> </w:t>
      </w:r>
      <w:r w:rsidRPr="00A871B1">
        <w:rPr>
          <w:highlight w:val="yellow"/>
        </w:rPr>
        <w:t xml:space="preserve">charakteru prací a </w:t>
      </w:r>
      <w:r w:rsidR="007F432F">
        <w:rPr>
          <w:highlight w:val="yellow"/>
        </w:rPr>
        <w:t>charakteru</w:t>
      </w:r>
      <w:r w:rsidR="003546A3" w:rsidRPr="00A871B1">
        <w:rPr>
          <w:highlight w:val="yellow"/>
        </w:rPr>
        <w:t xml:space="preserve"> pracoviště a přilehlých prostorů</w:t>
      </w:r>
      <w:r w:rsidR="00524321" w:rsidRPr="00A871B1">
        <w:rPr>
          <w:highlight w:val="yellow"/>
        </w:rPr>
        <w:t>)</w:t>
      </w:r>
      <w:r w:rsidRPr="00A871B1">
        <w:rPr>
          <w:highlight w:val="yellow"/>
        </w:rPr>
        <w:t xml:space="preserve"> v</w:t>
      </w:r>
      <w:r w:rsidR="00524321" w:rsidRPr="00A871B1">
        <w:rPr>
          <w:highlight w:val="yellow"/>
        </w:rPr>
        <w:t>e stanovených</w:t>
      </w:r>
      <w:r w:rsidRPr="00A871B1">
        <w:rPr>
          <w:highlight w:val="yellow"/>
        </w:rPr>
        <w:t xml:space="preserve"> intervalech</w:t>
      </w:r>
      <w:r w:rsidR="000A5B87" w:rsidRPr="00A871B1">
        <w:rPr>
          <w:highlight w:val="yellow"/>
        </w:rPr>
        <w:t xml:space="preserve"> po určenou dobu</w:t>
      </w:r>
      <w:r w:rsidR="0008745A" w:rsidRPr="00A871B1">
        <w:rPr>
          <w:highlight w:val="yellow"/>
        </w:rPr>
        <w:t xml:space="preserve"> (tzv. občasný dohled)</w:t>
      </w:r>
      <w:r w:rsidR="00524321" w:rsidRPr="00A871B1">
        <w:rPr>
          <w:highlight w:val="yellow"/>
        </w:rPr>
        <w:t>.</w:t>
      </w:r>
      <w:r w:rsidRPr="00A871B1">
        <w:rPr>
          <w:highlight w:val="yellow"/>
        </w:rPr>
        <w:t xml:space="preserve"> </w:t>
      </w:r>
      <w:r w:rsidR="009C76E3" w:rsidRPr="00A871B1">
        <w:rPr>
          <w:highlight w:val="yellow"/>
        </w:rPr>
        <w:t>Nejkratší doba požárního dohledu je 8 hodin.</w:t>
      </w:r>
    </w:p>
    <w:p w14:paraId="46E98D11" w14:textId="39A925A2" w:rsidR="00477A5D" w:rsidRDefault="00477A5D" w:rsidP="00D97F57">
      <w:pPr>
        <w:pStyle w:val="Odstavecseseznamem"/>
        <w:numPr>
          <w:ilvl w:val="0"/>
          <w:numId w:val="15"/>
        </w:numPr>
        <w:jc w:val="both"/>
      </w:pPr>
      <w:r w:rsidRPr="00B02A0D">
        <w:t>Zaměstnancem provádějící</w:t>
      </w:r>
      <w:r w:rsidR="005D68B8">
        <w:t>m</w:t>
      </w:r>
      <w:r w:rsidRPr="00B02A0D">
        <w:t xml:space="preserve"> </w:t>
      </w:r>
      <w:r>
        <w:t>požární</w:t>
      </w:r>
      <w:r w:rsidRPr="00B02A0D">
        <w:t xml:space="preserve"> dohled může být určen </w:t>
      </w:r>
      <w:r w:rsidR="00876C35" w:rsidRPr="00A75AD8">
        <w:rPr>
          <w:highlight w:val="yellow"/>
        </w:rPr>
        <w:t>jakýkoliv</w:t>
      </w:r>
      <w:r w:rsidR="00876C35">
        <w:t xml:space="preserve"> </w:t>
      </w:r>
      <w:r w:rsidRPr="00B02A0D">
        <w:t>zaměstnanec</w:t>
      </w:r>
      <w:r w:rsidR="00DB37E6">
        <w:t xml:space="preserve">, </w:t>
      </w:r>
      <w:r w:rsidR="00DB37E6" w:rsidRPr="00A75AD8">
        <w:rPr>
          <w:highlight w:val="yellow"/>
        </w:rPr>
        <w:t>zaměstnanec zařazený do</w:t>
      </w:r>
      <w:r w:rsidRPr="00B02A0D">
        <w:t xml:space="preserve"> JPO (</w:t>
      </w:r>
      <w:r w:rsidR="00DB37E6" w:rsidRPr="00A75AD8">
        <w:rPr>
          <w:highlight w:val="yellow"/>
        </w:rPr>
        <w:t>požární hlídky</w:t>
      </w:r>
      <w:r w:rsidRPr="005B5CF3">
        <w:t>)</w:t>
      </w:r>
      <w:r>
        <w:t xml:space="preserve">, </w:t>
      </w:r>
      <w:r w:rsidR="00DB37E6" w:rsidRPr="00A75AD8">
        <w:rPr>
          <w:highlight w:val="yellow"/>
        </w:rPr>
        <w:t>ale</w:t>
      </w:r>
      <w:r>
        <w:t xml:space="preserve"> i zaměstnanec zhotovitele</w:t>
      </w:r>
      <w:r w:rsidRPr="005B5CF3">
        <w:t xml:space="preserve">. </w:t>
      </w:r>
    </w:p>
    <w:p w14:paraId="08D5A4F0" w14:textId="2C2E7D7B" w:rsidR="00477A5D" w:rsidRDefault="00A87CD2" w:rsidP="00D97F57">
      <w:pPr>
        <w:pStyle w:val="Odstavecseseznamem"/>
        <w:numPr>
          <w:ilvl w:val="0"/>
          <w:numId w:val="15"/>
        </w:numPr>
        <w:jc w:val="both"/>
      </w:pPr>
      <w:r w:rsidRPr="00563E55">
        <w:t>Požární dohled (po ukončení svařování) není nutné stanovovat, pokud jsou pracoviště</w:t>
      </w:r>
      <w:r w:rsidR="00FD36D6" w:rsidRPr="00563E55">
        <w:t>, na kterých svařování probíhalo,</w:t>
      </w:r>
      <w:r w:rsidRPr="00563E55">
        <w:t xml:space="preserve"> a přilehlé prostory vybaveny funkční </w:t>
      </w:r>
      <w:r w:rsidR="00FD36D6" w:rsidRPr="00563E55">
        <w:t>elektrickou požární signalizací (</w:t>
      </w:r>
      <w:r w:rsidRPr="00563E55">
        <w:t>EPS</w:t>
      </w:r>
      <w:r w:rsidR="00FD36D6" w:rsidRPr="00563E55">
        <w:t>)</w:t>
      </w:r>
      <w:r w:rsidRPr="00563E55">
        <w:t xml:space="preserve"> a stabilním hasicím zařízením, nebo </w:t>
      </w:r>
      <w:r w:rsidR="00B26696" w:rsidRPr="00563E55">
        <w:t xml:space="preserve">funkční </w:t>
      </w:r>
      <w:r w:rsidRPr="00563E55">
        <w:t xml:space="preserve">EPS a </w:t>
      </w:r>
      <w:r w:rsidR="0080400D" w:rsidRPr="00563E55">
        <w:t>J</w:t>
      </w:r>
      <w:r w:rsidRPr="00563E55">
        <w:t>PO</w:t>
      </w:r>
      <w:r w:rsidR="0080400D" w:rsidRPr="00563E55">
        <w:t>.</w:t>
      </w:r>
      <w:r w:rsidRPr="00A87CD2">
        <w:t xml:space="preserve"> </w:t>
      </w:r>
      <w:r w:rsidR="00A7040C" w:rsidRPr="00563E55">
        <w:rPr>
          <w:highlight w:val="yellow"/>
        </w:rPr>
        <w:t>P</w:t>
      </w:r>
      <w:r w:rsidR="00485E21" w:rsidRPr="00563E55">
        <w:rPr>
          <w:highlight w:val="yellow"/>
        </w:rPr>
        <w:t>odmínkou využití</w:t>
      </w:r>
      <w:r w:rsidR="00485E21">
        <w:t xml:space="preserve"> EPS je</w:t>
      </w:r>
      <w:r w:rsidR="00477A5D" w:rsidRPr="00076DAF">
        <w:t xml:space="preserve"> trval</w:t>
      </w:r>
      <w:r w:rsidR="00485E21">
        <w:t>ý</w:t>
      </w:r>
      <w:r w:rsidR="00477A5D" w:rsidRPr="00076DAF">
        <w:t xml:space="preserve"> dohled nad výstupem signalizace z EPS.</w:t>
      </w:r>
      <w:r w:rsidR="00477A5D" w:rsidRPr="00B02A0D">
        <w:t xml:space="preserve"> </w:t>
      </w:r>
    </w:p>
    <w:p w14:paraId="19CADEF6" w14:textId="07C18AEE" w:rsidR="00485E21" w:rsidRDefault="00477A5D" w:rsidP="00D97F57">
      <w:pPr>
        <w:pStyle w:val="Odstavecseseznamem"/>
        <w:numPr>
          <w:ilvl w:val="0"/>
          <w:numId w:val="15"/>
        </w:numPr>
        <w:jc w:val="both"/>
      </w:pPr>
      <w:r w:rsidRPr="005B5CF3">
        <w:t xml:space="preserve">Požární dohled po ukončení nebezpečných prací </w:t>
      </w:r>
      <w:r w:rsidR="00A7040C" w:rsidRPr="00563E55">
        <w:rPr>
          <w:highlight w:val="yellow"/>
        </w:rPr>
        <w:t>(svařování</w:t>
      </w:r>
      <w:r w:rsidR="00A7040C">
        <w:t xml:space="preserve">) </w:t>
      </w:r>
      <w:r w:rsidRPr="005B5CF3">
        <w:t xml:space="preserve">není nutné stanovovat, </w:t>
      </w:r>
      <w:r w:rsidRPr="00076DAF">
        <w:t>pokud jsou práce prováděny na potrubí</w:t>
      </w:r>
      <w:r>
        <w:t>,</w:t>
      </w:r>
      <w:r w:rsidRPr="00076DAF">
        <w:t xml:space="preserve"> které je bezprostředně po skončení nebezpečných prací zasypáno zeminou ve vrstvě vyšší než 50 cm.</w:t>
      </w:r>
    </w:p>
    <w:p w14:paraId="072543E9" w14:textId="71B28DAD" w:rsidR="00477A5D" w:rsidRDefault="00485E21" w:rsidP="00D97F57">
      <w:pPr>
        <w:pStyle w:val="Odstavecseseznamem"/>
        <w:numPr>
          <w:ilvl w:val="0"/>
          <w:numId w:val="15"/>
        </w:numPr>
        <w:jc w:val="both"/>
      </w:pPr>
      <w:r w:rsidRPr="00563E55">
        <w:rPr>
          <w:highlight w:val="yellow"/>
        </w:rPr>
        <w:t>K požárnímu dohledu</w:t>
      </w:r>
      <w:r>
        <w:t xml:space="preserve"> j</w:t>
      </w:r>
      <w:r w:rsidRPr="00B02A0D">
        <w:t xml:space="preserve">e zakázáno používat </w:t>
      </w:r>
      <w:r>
        <w:t xml:space="preserve">kamerový </w:t>
      </w:r>
      <w:r w:rsidRPr="00B02A0D">
        <w:t xml:space="preserve">systém </w:t>
      </w:r>
      <w:r>
        <w:t>(</w:t>
      </w:r>
      <w:r w:rsidRPr="00B02A0D">
        <w:t>CCTV</w:t>
      </w:r>
      <w:r>
        <w:t>)</w:t>
      </w:r>
      <w:r w:rsidRPr="00B02A0D">
        <w:t>.</w:t>
      </w:r>
      <w:r w:rsidR="00477A5D">
        <w:t xml:space="preserve">  </w:t>
      </w:r>
    </w:p>
    <w:p w14:paraId="03AF7895" w14:textId="161CE4B1" w:rsidR="005A102E" w:rsidRDefault="005A102E" w:rsidP="00D97F57">
      <w:pPr>
        <w:spacing w:after="200" w:line="276" w:lineRule="auto"/>
        <w:jc w:val="both"/>
      </w:pPr>
    </w:p>
    <w:sectPr w:rsidR="005A102E" w:rsidSect="00DB4A35">
      <w:headerReference w:type="defaul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1B58" w14:textId="77777777" w:rsidR="006C34BF" w:rsidRDefault="006C34BF" w:rsidP="008B7F2C">
      <w:r>
        <w:separator/>
      </w:r>
    </w:p>
  </w:endnote>
  <w:endnote w:type="continuationSeparator" w:id="0">
    <w:p w14:paraId="6AD181AD" w14:textId="77777777" w:rsidR="006C34BF" w:rsidRDefault="006C34BF" w:rsidP="008B7F2C">
      <w:r>
        <w:continuationSeparator/>
      </w:r>
    </w:p>
  </w:endnote>
  <w:endnote w:type="continuationNotice" w:id="1">
    <w:p w14:paraId="094A2FF1" w14:textId="77777777" w:rsidR="006C34BF" w:rsidRDefault="006C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74F6" w14:textId="77777777" w:rsidR="00BA0754" w:rsidRDefault="00BA07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1E" w14:textId="77777777" w:rsidR="005003F9" w:rsidRDefault="005003F9">
    <w:pPr>
      <w:pStyle w:val="Zpat"/>
    </w:pPr>
    <w:r>
      <w:fldChar w:fldCharType="begin"/>
    </w:r>
    <w:r>
      <w:instrText>PAGE   \* MERGEFORMAT</w:instrText>
    </w:r>
    <w:r>
      <w:fldChar w:fldCharType="separate"/>
    </w:r>
    <w:r w:rsidR="00E0352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E586" w14:textId="77777777" w:rsidR="00BA0754" w:rsidRDefault="00BA0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8217" w14:textId="77777777" w:rsidR="006C34BF" w:rsidRDefault="006C34BF" w:rsidP="008B7F2C">
      <w:r>
        <w:separator/>
      </w:r>
    </w:p>
  </w:footnote>
  <w:footnote w:type="continuationSeparator" w:id="0">
    <w:p w14:paraId="0D7B3AF0" w14:textId="77777777" w:rsidR="006C34BF" w:rsidRDefault="006C34BF" w:rsidP="008B7F2C">
      <w:r>
        <w:continuationSeparator/>
      </w:r>
    </w:p>
  </w:footnote>
  <w:footnote w:type="continuationNotice" w:id="1">
    <w:p w14:paraId="0B8B6CF5" w14:textId="77777777" w:rsidR="006C34BF" w:rsidRDefault="006C3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C2ED" w14:textId="77777777" w:rsidR="00BA0754" w:rsidRDefault="00BA07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1C" w14:textId="75C41706" w:rsidR="008B7F2C" w:rsidRDefault="009B05D3" w:rsidP="00DB4A35">
    <w:pPr>
      <w:pStyle w:val="Zhlav"/>
    </w:pPr>
    <w:r w:rsidRPr="00E60ADD">
      <w:t xml:space="preserve">Příloha č. </w:t>
    </w:r>
    <w:r w:rsidR="00937130" w:rsidRPr="00E60ADD">
      <w:t>5</w:t>
    </w:r>
    <w:r w:rsidR="00DB4A35" w:rsidRPr="00E60ADD">
      <w:t>a</w:t>
    </w:r>
    <w:r w:rsidR="00DB4A35" w:rsidRPr="00DB4A35">
      <w:t xml:space="preserve"> </w:t>
    </w:r>
    <w:r w:rsidR="00BA0754" w:rsidRPr="00BA0754">
      <w:t>předpisu č. 06/HSE/01/02/2020</w:t>
    </w:r>
  </w:p>
  <w:p w14:paraId="3C53BD1D" w14:textId="77777777" w:rsidR="00DB4A35" w:rsidRPr="00DB4A35" w:rsidRDefault="00DB4A35" w:rsidP="00DB4A35">
    <w:pPr>
      <w:pStyle w:val="Zhlav"/>
    </w:pPr>
    <w:r>
      <w:t>Správná praxe – opravy potrubí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4990" w14:textId="77777777" w:rsidR="00BA0754" w:rsidRDefault="00BA075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1F" w14:textId="76D3151B" w:rsidR="00DB4A35" w:rsidRDefault="00DB4A35" w:rsidP="00DB4A35">
    <w:pPr>
      <w:pStyle w:val="Zhlav"/>
    </w:pPr>
    <w:r w:rsidRPr="00DB2559">
      <w:t xml:space="preserve">Příloha č. </w:t>
    </w:r>
    <w:r w:rsidR="00937130" w:rsidRPr="00DB2559">
      <w:t>5</w:t>
    </w:r>
    <w:r w:rsidRPr="00DB2559">
      <w:t>b</w:t>
    </w:r>
    <w:r w:rsidRPr="00DB4A35">
      <w:t xml:space="preserve"> </w:t>
    </w:r>
    <w:r w:rsidR="00BA0754" w:rsidRPr="002D07F9">
      <w:t>předpisu č. 06/HSE/01/02/2020</w:t>
    </w:r>
  </w:p>
  <w:p w14:paraId="3C53BD20" w14:textId="77777777" w:rsidR="00DB4A35" w:rsidRPr="00DB4A35" w:rsidRDefault="00DB4A35" w:rsidP="00DB4A35">
    <w:pPr>
      <w:pStyle w:val="Zhlav"/>
    </w:pPr>
    <w:r>
      <w:t>Správná praxe – opravy na nádržích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21" w14:textId="6201049E" w:rsidR="00DB4A35" w:rsidRDefault="00DB4A35" w:rsidP="00DB4A35">
    <w:pPr>
      <w:pStyle w:val="Zhlav"/>
    </w:pPr>
    <w:r w:rsidRPr="00DB2559">
      <w:t xml:space="preserve">Příloha č. </w:t>
    </w:r>
    <w:r w:rsidR="0046039F" w:rsidRPr="00DB2559">
      <w:t>5</w:t>
    </w:r>
    <w:r w:rsidRPr="00DB2559">
      <w:t>c</w:t>
    </w:r>
    <w:r w:rsidRPr="00DB4A35">
      <w:t xml:space="preserve"> </w:t>
    </w:r>
    <w:r w:rsidR="00BA0754" w:rsidRPr="002D07F9">
      <w:t>předpisu č. 06/HSE/01/02/2020</w:t>
    </w:r>
  </w:p>
  <w:p w14:paraId="3C53BD22" w14:textId="77777777" w:rsidR="00DB4A35" w:rsidRPr="00DB4A35" w:rsidRDefault="00DB4A35" w:rsidP="00DB4A35">
    <w:pPr>
      <w:pStyle w:val="Zhlav"/>
    </w:pPr>
    <w:r>
      <w:t xml:space="preserve">Správná praxe – </w:t>
    </w:r>
    <w:r w:rsidRPr="00DB4A35">
      <w:t>provádění svářečských prací na produktovodech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23" w14:textId="03ED7D31" w:rsidR="00E2040C" w:rsidRDefault="00E2040C" w:rsidP="00DB4A35">
    <w:pPr>
      <w:pStyle w:val="Zhlav"/>
    </w:pPr>
    <w:r w:rsidRPr="00DB2559">
      <w:t xml:space="preserve">Příloha č. </w:t>
    </w:r>
    <w:r w:rsidR="0046039F" w:rsidRPr="00DB2559">
      <w:t>5</w:t>
    </w:r>
    <w:r w:rsidR="00DC09BE" w:rsidRPr="00DB2559">
      <w:t>d</w:t>
    </w:r>
    <w:r w:rsidR="00BA0754" w:rsidRPr="00BA0754">
      <w:t xml:space="preserve"> </w:t>
    </w:r>
    <w:r w:rsidR="00BA0754" w:rsidRPr="002D07F9">
      <w:t>předpisu č. 06/HSE/01/02/2020</w:t>
    </w:r>
  </w:p>
  <w:p w14:paraId="3C53BD24" w14:textId="77777777" w:rsidR="00E2040C" w:rsidRPr="00DB4A35" w:rsidRDefault="00E2040C" w:rsidP="00DB4A35">
    <w:pPr>
      <w:pStyle w:val="Zhlav"/>
    </w:pPr>
    <w:r>
      <w:t>Správná praxe – hliněné zátky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6ECA" w14:textId="5C5D8BD6" w:rsidR="005A102E" w:rsidRDefault="005A102E" w:rsidP="00DB4A35">
    <w:pPr>
      <w:pStyle w:val="Zhlav"/>
    </w:pPr>
    <w:r w:rsidRPr="00DB2559">
      <w:t xml:space="preserve">Příloha č. </w:t>
    </w:r>
    <w:r w:rsidR="0046039F" w:rsidRPr="00DB2559">
      <w:t>5</w:t>
    </w:r>
    <w:r w:rsidRPr="00DB2559">
      <w:t>e</w:t>
    </w:r>
    <w:r w:rsidR="00BA0754" w:rsidRPr="00BA0754">
      <w:t xml:space="preserve"> </w:t>
    </w:r>
    <w:r w:rsidR="00BA0754" w:rsidRPr="002D07F9">
      <w:t>předpisu č. 06/HSE/01/02/2020</w:t>
    </w:r>
  </w:p>
  <w:p w14:paraId="757E281A" w14:textId="3488EB80" w:rsidR="005A102E" w:rsidRPr="00DB4A35" w:rsidRDefault="005A102E" w:rsidP="00DB4A35">
    <w:pPr>
      <w:pStyle w:val="Zhlav"/>
    </w:pPr>
    <w:r>
      <w:t xml:space="preserve">Správná praxe – požární </w:t>
    </w:r>
    <w:r w:rsidR="005247E8" w:rsidRPr="00563E55">
      <w:rPr>
        <w:highlight w:val="yellow"/>
      </w:rPr>
      <w:t>dohled</w:t>
    </w:r>
    <w:r w:rsidR="005247E8">
      <w:t xml:space="preserve"> a </w:t>
    </w:r>
    <w:r>
      <w:t>asistence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D86"/>
    <w:multiLevelType w:val="hybridMultilevel"/>
    <w:tmpl w:val="C9241AE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0717EA9"/>
    <w:multiLevelType w:val="hybridMultilevel"/>
    <w:tmpl w:val="FE4C45BE"/>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110A52FA"/>
    <w:multiLevelType w:val="hybridMultilevel"/>
    <w:tmpl w:val="167CF96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AD17431"/>
    <w:multiLevelType w:val="hybridMultilevel"/>
    <w:tmpl w:val="83327FBE"/>
    <w:lvl w:ilvl="0" w:tplc="04050001">
      <w:start w:val="1"/>
      <w:numFmt w:val="bullet"/>
      <w:lvlText w:val=""/>
      <w:lvlJc w:val="left"/>
      <w:pPr>
        <w:ind w:left="2772" w:hanging="360"/>
      </w:pPr>
      <w:rPr>
        <w:rFonts w:ascii="Symbol" w:hAnsi="Symbol" w:hint="default"/>
      </w:rPr>
    </w:lvl>
    <w:lvl w:ilvl="1" w:tplc="04050003" w:tentative="1">
      <w:start w:val="1"/>
      <w:numFmt w:val="bullet"/>
      <w:lvlText w:val="o"/>
      <w:lvlJc w:val="left"/>
      <w:pPr>
        <w:ind w:left="3492" w:hanging="360"/>
      </w:pPr>
      <w:rPr>
        <w:rFonts w:ascii="Courier New" w:hAnsi="Courier New" w:cs="Courier New" w:hint="default"/>
      </w:rPr>
    </w:lvl>
    <w:lvl w:ilvl="2" w:tplc="04050005" w:tentative="1">
      <w:start w:val="1"/>
      <w:numFmt w:val="bullet"/>
      <w:lvlText w:val=""/>
      <w:lvlJc w:val="left"/>
      <w:pPr>
        <w:ind w:left="4212" w:hanging="360"/>
      </w:pPr>
      <w:rPr>
        <w:rFonts w:ascii="Wingdings" w:hAnsi="Wingdings" w:hint="default"/>
      </w:rPr>
    </w:lvl>
    <w:lvl w:ilvl="3" w:tplc="04050001" w:tentative="1">
      <w:start w:val="1"/>
      <w:numFmt w:val="bullet"/>
      <w:lvlText w:val=""/>
      <w:lvlJc w:val="left"/>
      <w:pPr>
        <w:ind w:left="4932" w:hanging="360"/>
      </w:pPr>
      <w:rPr>
        <w:rFonts w:ascii="Symbol" w:hAnsi="Symbol" w:hint="default"/>
      </w:rPr>
    </w:lvl>
    <w:lvl w:ilvl="4" w:tplc="04050003" w:tentative="1">
      <w:start w:val="1"/>
      <w:numFmt w:val="bullet"/>
      <w:lvlText w:val="o"/>
      <w:lvlJc w:val="left"/>
      <w:pPr>
        <w:ind w:left="5652" w:hanging="360"/>
      </w:pPr>
      <w:rPr>
        <w:rFonts w:ascii="Courier New" w:hAnsi="Courier New" w:cs="Courier New" w:hint="default"/>
      </w:rPr>
    </w:lvl>
    <w:lvl w:ilvl="5" w:tplc="04050005" w:tentative="1">
      <w:start w:val="1"/>
      <w:numFmt w:val="bullet"/>
      <w:lvlText w:val=""/>
      <w:lvlJc w:val="left"/>
      <w:pPr>
        <w:ind w:left="6372" w:hanging="360"/>
      </w:pPr>
      <w:rPr>
        <w:rFonts w:ascii="Wingdings" w:hAnsi="Wingdings" w:hint="default"/>
      </w:rPr>
    </w:lvl>
    <w:lvl w:ilvl="6" w:tplc="04050001" w:tentative="1">
      <w:start w:val="1"/>
      <w:numFmt w:val="bullet"/>
      <w:lvlText w:val=""/>
      <w:lvlJc w:val="left"/>
      <w:pPr>
        <w:ind w:left="7092" w:hanging="360"/>
      </w:pPr>
      <w:rPr>
        <w:rFonts w:ascii="Symbol" w:hAnsi="Symbol" w:hint="default"/>
      </w:rPr>
    </w:lvl>
    <w:lvl w:ilvl="7" w:tplc="04050003" w:tentative="1">
      <w:start w:val="1"/>
      <w:numFmt w:val="bullet"/>
      <w:lvlText w:val="o"/>
      <w:lvlJc w:val="left"/>
      <w:pPr>
        <w:ind w:left="7812" w:hanging="360"/>
      </w:pPr>
      <w:rPr>
        <w:rFonts w:ascii="Courier New" w:hAnsi="Courier New" w:cs="Courier New" w:hint="default"/>
      </w:rPr>
    </w:lvl>
    <w:lvl w:ilvl="8" w:tplc="04050005" w:tentative="1">
      <w:start w:val="1"/>
      <w:numFmt w:val="bullet"/>
      <w:lvlText w:val=""/>
      <w:lvlJc w:val="left"/>
      <w:pPr>
        <w:ind w:left="8532" w:hanging="360"/>
      </w:pPr>
      <w:rPr>
        <w:rFonts w:ascii="Wingdings" w:hAnsi="Wingdings" w:hint="default"/>
      </w:rPr>
    </w:lvl>
  </w:abstractNum>
  <w:abstractNum w:abstractNumId="4" w15:restartNumberingAfterBreak="0">
    <w:nsid w:val="21974CF1"/>
    <w:multiLevelType w:val="hybridMultilevel"/>
    <w:tmpl w:val="304094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CA1A83"/>
    <w:multiLevelType w:val="hybridMultilevel"/>
    <w:tmpl w:val="E69804E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7241E8"/>
    <w:multiLevelType w:val="hybridMultilevel"/>
    <w:tmpl w:val="8348CCB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308F1D5E"/>
    <w:multiLevelType w:val="hybridMultilevel"/>
    <w:tmpl w:val="49269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2B3D2C"/>
    <w:multiLevelType w:val="hybridMultilevel"/>
    <w:tmpl w:val="A42EE4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E061F2"/>
    <w:multiLevelType w:val="hybridMultilevel"/>
    <w:tmpl w:val="B05E9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391D9C"/>
    <w:multiLevelType w:val="hybridMultilevel"/>
    <w:tmpl w:val="C666E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A321B7"/>
    <w:multiLevelType w:val="hybridMultilevel"/>
    <w:tmpl w:val="4CC6BC9E"/>
    <w:lvl w:ilvl="0" w:tplc="F88A69FA">
      <w:start w:val="1"/>
      <w:numFmt w:val="upperLetter"/>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A585535"/>
    <w:multiLevelType w:val="hybridMultilevel"/>
    <w:tmpl w:val="3DB01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B93EF1"/>
    <w:multiLevelType w:val="hybridMultilevel"/>
    <w:tmpl w:val="68E8E71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8E4622D"/>
    <w:multiLevelType w:val="hybridMultilevel"/>
    <w:tmpl w:val="304094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46767"/>
    <w:multiLevelType w:val="hybridMultilevel"/>
    <w:tmpl w:val="6A5251C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49459F0"/>
    <w:multiLevelType w:val="hybridMultilevel"/>
    <w:tmpl w:val="304094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6A6BC4"/>
    <w:multiLevelType w:val="hybridMultilevel"/>
    <w:tmpl w:val="06564A02"/>
    <w:lvl w:ilvl="0" w:tplc="04050019">
      <w:start w:val="1"/>
      <w:numFmt w:val="lowerLetter"/>
      <w:lvlText w:val="%1."/>
      <w:lvlJc w:val="left"/>
      <w:pPr>
        <w:ind w:left="720" w:hanging="360"/>
      </w:pPr>
      <w:rPr>
        <w:rFonts w:hint="default"/>
        <w:color w:val="000000" w:themeColor="text1"/>
      </w:rPr>
    </w:lvl>
    <w:lvl w:ilvl="1" w:tplc="EFFA047A">
      <w:start w:val="1"/>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FD2944"/>
    <w:multiLevelType w:val="hybridMultilevel"/>
    <w:tmpl w:val="304094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2D5520"/>
    <w:multiLevelType w:val="hybridMultilevel"/>
    <w:tmpl w:val="8348CCB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701073A5"/>
    <w:multiLevelType w:val="hybridMultilevel"/>
    <w:tmpl w:val="ACB64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121E2D"/>
    <w:multiLevelType w:val="hybridMultilevel"/>
    <w:tmpl w:val="BE0422A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73025C3C"/>
    <w:multiLevelType w:val="hybridMultilevel"/>
    <w:tmpl w:val="8348CCB8"/>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3" w15:restartNumberingAfterBreak="0">
    <w:nsid w:val="7B8A2C43"/>
    <w:multiLevelType w:val="hybridMultilevel"/>
    <w:tmpl w:val="304094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72372C"/>
    <w:multiLevelType w:val="hybridMultilevel"/>
    <w:tmpl w:val="A2C25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215879">
    <w:abstractNumId w:val="1"/>
  </w:num>
  <w:num w:numId="2" w16cid:durableId="1227254197">
    <w:abstractNumId w:val="1"/>
  </w:num>
  <w:num w:numId="3" w16cid:durableId="1601138834">
    <w:abstractNumId w:val="21"/>
  </w:num>
  <w:num w:numId="4" w16cid:durableId="771048247">
    <w:abstractNumId w:val="19"/>
  </w:num>
  <w:num w:numId="5" w16cid:durableId="2089156717">
    <w:abstractNumId w:val="5"/>
  </w:num>
  <w:num w:numId="6" w16cid:durableId="926159059">
    <w:abstractNumId w:val="7"/>
  </w:num>
  <w:num w:numId="7" w16cid:durableId="1202591745">
    <w:abstractNumId w:val="12"/>
  </w:num>
  <w:num w:numId="8" w16cid:durableId="1346126381">
    <w:abstractNumId w:val="15"/>
  </w:num>
  <w:num w:numId="9" w16cid:durableId="380441850">
    <w:abstractNumId w:val="0"/>
  </w:num>
  <w:num w:numId="10" w16cid:durableId="178395467">
    <w:abstractNumId w:val="20"/>
  </w:num>
  <w:num w:numId="11" w16cid:durableId="1424452874">
    <w:abstractNumId w:val="13"/>
  </w:num>
  <w:num w:numId="12" w16cid:durableId="1599437434">
    <w:abstractNumId w:val="9"/>
  </w:num>
  <w:num w:numId="13" w16cid:durableId="701783930">
    <w:abstractNumId w:val="14"/>
  </w:num>
  <w:num w:numId="14" w16cid:durableId="1153839568">
    <w:abstractNumId w:val="4"/>
  </w:num>
  <w:num w:numId="15" w16cid:durableId="979001234">
    <w:abstractNumId w:val="17"/>
  </w:num>
  <w:num w:numId="16" w16cid:durableId="970133820">
    <w:abstractNumId w:val="3"/>
  </w:num>
  <w:num w:numId="17" w16cid:durableId="256329833">
    <w:abstractNumId w:val="18"/>
  </w:num>
  <w:num w:numId="18" w16cid:durableId="2134785563">
    <w:abstractNumId w:val="10"/>
  </w:num>
  <w:num w:numId="19" w16cid:durableId="2127262541">
    <w:abstractNumId w:val="23"/>
  </w:num>
  <w:num w:numId="20" w16cid:durableId="828255184">
    <w:abstractNumId w:val="16"/>
  </w:num>
  <w:num w:numId="21" w16cid:durableId="1245919110">
    <w:abstractNumId w:val="6"/>
  </w:num>
  <w:num w:numId="22" w16cid:durableId="864714083">
    <w:abstractNumId w:val="2"/>
  </w:num>
  <w:num w:numId="23" w16cid:durableId="1558929492">
    <w:abstractNumId w:val="8"/>
  </w:num>
  <w:num w:numId="24" w16cid:durableId="231818148">
    <w:abstractNumId w:val="11"/>
  </w:num>
  <w:num w:numId="25" w16cid:durableId="746028163">
    <w:abstractNumId w:val="22"/>
  </w:num>
  <w:num w:numId="26" w16cid:durableId="17663386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ED"/>
    <w:rsid w:val="000002D8"/>
    <w:rsid w:val="00007536"/>
    <w:rsid w:val="00011024"/>
    <w:rsid w:val="0001334A"/>
    <w:rsid w:val="00015C6F"/>
    <w:rsid w:val="0001600B"/>
    <w:rsid w:val="00024F0C"/>
    <w:rsid w:val="00030311"/>
    <w:rsid w:val="00035B6B"/>
    <w:rsid w:val="0005210D"/>
    <w:rsid w:val="00052C28"/>
    <w:rsid w:val="000612F2"/>
    <w:rsid w:val="00062F20"/>
    <w:rsid w:val="00072C10"/>
    <w:rsid w:val="000741FA"/>
    <w:rsid w:val="00074E35"/>
    <w:rsid w:val="000777E3"/>
    <w:rsid w:val="00077A98"/>
    <w:rsid w:val="0008745A"/>
    <w:rsid w:val="00090337"/>
    <w:rsid w:val="000906F7"/>
    <w:rsid w:val="000906F8"/>
    <w:rsid w:val="00093B5F"/>
    <w:rsid w:val="00093D00"/>
    <w:rsid w:val="000A218B"/>
    <w:rsid w:val="000A46FD"/>
    <w:rsid w:val="000A57FC"/>
    <w:rsid w:val="000A5B87"/>
    <w:rsid w:val="000B1747"/>
    <w:rsid w:val="000B7258"/>
    <w:rsid w:val="000C26AE"/>
    <w:rsid w:val="000C45C0"/>
    <w:rsid w:val="000C4B47"/>
    <w:rsid w:val="000C6E30"/>
    <w:rsid w:val="000D0BCD"/>
    <w:rsid w:val="000D2E24"/>
    <w:rsid w:val="000D45B5"/>
    <w:rsid w:val="000D780E"/>
    <w:rsid w:val="000E440B"/>
    <w:rsid w:val="000E5B98"/>
    <w:rsid w:val="000E6354"/>
    <w:rsid w:val="000F40A2"/>
    <w:rsid w:val="00100D22"/>
    <w:rsid w:val="001014EC"/>
    <w:rsid w:val="00104940"/>
    <w:rsid w:val="00104A61"/>
    <w:rsid w:val="00105BB7"/>
    <w:rsid w:val="0011067E"/>
    <w:rsid w:val="00122FB4"/>
    <w:rsid w:val="00130C81"/>
    <w:rsid w:val="0014185B"/>
    <w:rsid w:val="001432FE"/>
    <w:rsid w:val="00143616"/>
    <w:rsid w:val="00155667"/>
    <w:rsid w:val="00155D31"/>
    <w:rsid w:val="00157B2E"/>
    <w:rsid w:val="00160F84"/>
    <w:rsid w:val="00161814"/>
    <w:rsid w:val="00170E0D"/>
    <w:rsid w:val="0017428C"/>
    <w:rsid w:val="00176D77"/>
    <w:rsid w:val="00182873"/>
    <w:rsid w:val="0018361C"/>
    <w:rsid w:val="001A5396"/>
    <w:rsid w:val="001B53B5"/>
    <w:rsid w:val="001C056A"/>
    <w:rsid w:val="001C125C"/>
    <w:rsid w:val="001C670C"/>
    <w:rsid w:val="001D1096"/>
    <w:rsid w:val="001D46C2"/>
    <w:rsid w:val="001E45CE"/>
    <w:rsid w:val="001E521B"/>
    <w:rsid w:val="001F1802"/>
    <w:rsid w:val="001F1A25"/>
    <w:rsid w:val="001F4A97"/>
    <w:rsid w:val="00200E0F"/>
    <w:rsid w:val="002022ED"/>
    <w:rsid w:val="0020420E"/>
    <w:rsid w:val="00211A96"/>
    <w:rsid w:val="00212AD6"/>
    <w:rsid w:val="002145B3"/>
    <w:rsid w:val="0021692D"/>
    <w:rsid w:val="002177FF"/>
    <w:rsid w:val="00225990"/>
    <w:rsid w:val="00226EEB"/>
    <w:rsid w:val="00233BA6"/>
    <w:rsid w:val="00235411"/>
    <w:rsid w:val="00242E3F"/>
    <w:rsid w:val="00243BA9"/>
    <w:rsid w:val="00245A28"/>
    <w:rsid w:val="002530B3"/>
    <w:rsid w:val="00260DF2"/>
    <w:rsid w:val="002653A1"/>
    <w:rsid w:val="00275A14"/>
    <w:rsid w:val="002805F7"/>
    <w:rsid w:val="00280BAB"/>
    <w:rsid w:val="00281C58"/>
    <w:rsid w:val="00282EF1"/>
    <w:rsid w:val="0028365F"/>
    <w:rsid w:val="0029443D"/>
    <w:rsid w:val="002A06C7"/>
    <w:rsid w:val="002A5237"/>
    <w:rsid w:val="002C094F"/>
    <w:rsid w:val="002C1E31"/>
    <w:rsid w:val="002C270E"/>
    <w:rsid w:val="002D2E4C"/>
    <w:rsid w:val="002E7B16"/>
    <w:rsid w:val="002F5DAB"/>
    <w:rsid w:val="002F758E"/>
    <w:rsid w:val="003020B3"/>
    <w:rsid w:val="00302786"/>
    <w:rsid w:val="00303AB0"/>
    <w:rsid w:val="00305941"/>
    <w:rsid w:val="0030659D"/>
    <w:rsid w:val="00325850"/>
    <w:rsid w:val="00326B11"/>
    <w:rsid w:val="00326F28"/>
    <w:rsid w:val="00327EB1"/>
    <w:rsid w:val="00330534"/>
    <w:rsid w:val="00331807"/>
    <w:rsid w:val="003353A1"/>
    <w:rsid w:val="00335403"/>
    <w:rsid w:val="00336470"/>
    <w:rsid w:val="003405B8"/>
    <w:rsid w:val="00342142"/>
    <w:rsid w:val="00342B09"/>
    <w:rsid w:val="0034589B"/>
    <w:rsid w:val="0035180B"/>
    <w:rsid w:val="003546A3"/>
    <w:rsid w:val="00360972"/>
    <w:rsid w:val="0036467E"/>
    <w:rsid w:val="00364FC1"/>
    <w:rsid w:val="00367714"/>
    <w:rsid w:val="00375D5E"/>
    <w:rsid w:val="003766D6"/>
    <w:rsid w:val="003778A8"/>
    <w:rsid w:val="00384254"/>
    <w:rsid w:val="00384A13"/>
    <w:rsid w:val="00386125"/>
    <w:rsid w:val="00392F08"/>
    <w:rsid w:val="00394DE5"/>
    <w:rsid w:val="003A4F93"/>
    <w:rsid w:val="003A7422"/>
    <w:rsid w:val="003B117D"/>
    <w:rsid w:val="003C176F"/>
    <w:rsid w:val="003C6DF8"/>
    <w:rsid w:val="003C7213"/>
    <w:rsid w:val="003D1544"/>
    <w:rsid w:val="003D24D6"/>
    <w:rsid w:val="003D38C3"/>
    <w:rsid w:val="003D46B8"/>
    <w:rsid w:val="003E537C"/>
    <w:rsid w:val="00402052"/>
    <w:rsid w:val="0041379E"/>
    <w:rsid w:val="00415C54"/>
    <w:rsid w:val="0041718F"/>
    <w:rsid w:val="00417D68"/>
    <w:rsid w:val="00421F13"/>
    <w:rsid w:val="00422242"/>
    <w:rsid w:val="00425087"/>
    <w:rsid w:val="00431666"/>
    <w:rsid w:val="0043182B"/>
    <w:rsid w:val="004369F4"/>
    <w:rsid w:val="0044048B"/>
    <w:rsid w:val="00445851"/>
    <w:rsid w:val="00446C0F"/>
    <w:rsid w:val="004514F2"/>
    <w:rsid w:val="00452059"/>
    <w:rsid w:val="0046039F"/>
    <w:rsid w:val="00460F38"/>
    <w:rsid w:val="00462A61"/>
    <w:rsid w:val="00470B6F"/>
    <w:rsid w:val="00477A5D"/>
    <w:rsid w:val="00484FE1"/>
    <w:rsid w:val="00485E21"/>
    <w:rsid w:val="00491148"/>
    <w:rsid w:val="00494B0D"/>
    <w:rsid w:val="004960A2"/>
    <w:rsid w:val="004976F2"/>
    <w:rsid w:val="004977ED"/>
    <w:rsid w:val="004A0313"/>
    <w:rsid w:val="004A26D5"/>
    <w:rsid w:val="004A7BA3"/>
    <w:rsid w:val="004B0F10"/>
    <w:rsid w:val="004B1B88"/>
    <w:rsid w:val="004C5818"/>
    <w:rsid w:val="004C582F"/>
    <w:rsid w:val="004D0FF4"/>
    <w:rsid w:val="004D1A5A"/>
    <w:rsid w:val="004D2071"/>
    <w:rsid w:val="004D33AA"/>
    <w:rsid w:val="004E1FF3"/>
    <w:rsid w:val="004F209B"/>
    <w:rsid w:val="004F22DD"/>
    <w:rsid w:val="004F32BD"/>
    <w:rsid w:val="005003F9"/>
    <w:rsid w:val="005007AB"/>
    <w:rsid w:val="00502DF1"/>
    <w:rsid w:val="00504113"/>
    <w:rsid w:val="00505E10"/>
    <w:rsid w:val="00505FF2"/>
    <w:rsid w:val="00511081"/>
    <w:rsid w:val="00512B11"/>
    <w:rsid w:val="00515B2A"/>
    <w:rsid w:val="00517901"/>
    <w:rsid w:val="00523715"/>
    <w:rsid w:val="00524321"/>
    <w:rsid w:val="005247E8"/>
    <w:rsid w:val="00527AEC"/>
    <w:rsid w:val="00531642"/>
    <w:rsid w:val="005333E4"/>
    <w:rsid w:val="005370E4"/>
    <w:rsid w:val="00551500"/>
    <w:rsid w:val="00551D0C"/>
    <w:rsid w:val="00554031"/>
    <w:rsid w:val="00555F15"/>
    <w:rsid w:val="0055613C"/>
    <w:rsid w:val="00563E55"/>
    <w:rsid w:val="00576029"/>
    <w:rsid w:val="00577732"/>
    <w:rsid w:val="0058467E"/>
    <w:rsid w:val="00585F4F"/>
    <w:rsid w:val="00586F19"/>
    <w:rsid w:val="0059289C"/>
    <w:rsid w:val="005A102E"/>
    <w:rsid w:val="005A207E"/>
    <w:rsid w:val="005A2E12"/>
    <w:rsid w:val="005B465D"/>
    <w:rsid w:val="005B5291"/>
    <w:rsid w:val="005C484E"/>
    <w:rsid w:val="005D0638"/>
    <w:rsid w:val="005D1D74"/>
    <w:rsid w:val="005D68B8"/>
    <w:rsid w:val="005E039E"/>
    <w:rsid w:val="005E1060"/>
    <w:rsid w:val="005E404C"/>
    <w:rsid w:val="005E5D1C"/>
    <w:rsid w:val="005E688B"/>
    <w:rsid w:val="005F17C9"/>
    <w:rsid w:val="005F1BCE"/>
    <w:rsid w:val="005F6436"/>
    <w:rsid w:val="00602529"/>
    <w:rsid w:val="00603E7F"/>
    <w:rsid w:val="0060485C"/>
    <w:rsid w:val="00604F03"/>
    <w:rsid w:val="00605AEF"/>
    <w:rsid w:val="00613CE5"/>
    <w:rsid w:val="00614158"/>
    <w:rsid w:val="00626610"/>
    <w:rsid w:val="00636256"/>
    <w:rsid w:val="00641DB3"/>
    <w:rsid w:val="00647EAA"/>
    <w:rsid w:val="00656864"/>
    <w:rsid w:val="006666B0"/>
    <w:rsid w:val="00673742"/>
    <w:rsid w:val="00680B30"/>
    <w:rsid w:val="00692EE2"/>
    <w:rsid w:val="0069566F"/>
    <w:rsid w:val="006A1940"/>
    <w:rsid w:val="006A4534"/>
    <w:rsid w:val="006A66A8"/>
    <w:rsid w:val="006C0F17"/>
    <w:rsid w:val="006C1048"/>
    <w:rsid w:val="006C1C57"/>
    <w:rsid w:val="006C2836"/>
    <w:rsid w:val="006C34BF"/>
    <w:rsid w:val="006C5591"/>
    <w:rsid w:val="006C772B"/>
    <w:rsid w:val="006D3776"/>
    <w:rsid w:val="006D4DEF"/>
    <w:rsid w:val="006E3507"/>
    <w:rsid w:val="006E5A72"/>
    <w:rsid w:val="006F119B"/>
    <w:rsid w:val="006F4256"/>
    <w:rsid w:val="006F4AED"/>
    <w:rsid w:val="006F4E3E"/>
    <w:rsid w:val="006F61E2"/>
    <w:rsid w:val="006F73A5"/>
    <w:rsid w:val="006F7656"/>
    <w:rsid w:val="00701C8B"/>
    <w:rsid w:val="00715474"/>
    <w:rsid w:val="00723598"/>
    <w:rsid w:val="007257F9"/>
    <w:rsid w:val="00730FEA"/>
    <w:rsid w:val="00731D0F"/>
    <w:rsid w:val="007323C0"/>
    <w:rsid w:val="00733429"/>
    <w:rsid w:val="007362C3"/>
    <w:rsid w:val="00743ADE"/>
    <w:rsid w:val="007471CD"/>
    <w:rsid w:val="00754EF1"/>
    <w:rsid w:val="0075608F"/>
    <w:rsid w:val="007562A6"/>
    <w:rsid w:val="00760E8C"/>
    <w:rsid w:val="00763C81"/>
    <w:rsid w:val="007767E6"/>
    <w:rsid w:val="00785F70"/>
    <w:rsid w:val="007A0EF5"/>
    <w:rsid w:val="007A301B"/>
    <w:rsid w:val="007A64EA"/>
    <w:rsid w:val="007A7128"/>
    <w:rsid w:val="007B0F90"/>
    <w:rsid w:val="007B6B19"/>
    <w:rsid w:val="007C0B8D"/>
    <w:rsid w:val="007D0490"/>
    <w:rsid w:val="007D1C81"/>
    <w:rsid w:val="007D5359"/>
    <w:rsid w:val="007D7820"/>
    <w:rsid w:val="007E3400"/>
    <w:rsid w:val="007E7DE6"/>
    <w:rsid w:val="007F3021"/>
    <w:rsid w:val="007F432F"/>
    <w:rsid w:val="007F4F41"/>
    <w:rsid w:val="007F5C76"/>
    <w:rsid w:val="007F5CAF"/>
    <w:rsid w:val="0080400D"/>
    <w:rsid w:val="0080433F"/>
    <w:rsid w:val="008109D7"/>
    <w:rsid w:val="00813E4E"/>
    <w:rsid w:val="0082094A"/>
    <w:rsid w:val="00833106"/>
    <w:rsid w:val="00833EF3"/>
    <w:rsid w:val="00841B2E"/>
    <w:rsid w:val="00842ECD"/>
    <w:rsid w:val="008471ED"/>
    <w:rsid w:val="00847525"/>
    <w:rsid w:val="008520B4"/>
    <w:rsid w:val="008523B9"/>
    <w:rsid w:val="008607C8"/>
    <w:rsid w:val="00860B2E"/>
    <w:rsid w:val="00876C35"/>
    <w:rsid w:val="00876DCC"/>
    <w:rsid w:val="00881B73"/>
    <w:rsid w:val="00884E64"/>
    <w:rsid w:val="00885358"/>
    <w:rsid w:val="008952BF"/>
    <w:rsid w:val="0089798E"/>
    <w:rsid w:val="008A16AD"/>
    <w:rsid w:val="008A1A46"/>
    <w:rsid w:val="008A3943"/>
    <w:rsid w:val="008A63CA"/>
    <w:rsid w:val="008B1D4B"/>
    <w:rsid w:val="008B5BF3"/>
    <w:rsid w:val="008B7F2C"/>
    <w:rsid w:val="008D162F"/>
    <w:rsid w:val="008D1E16"/>
    <w:rsid w:val="008D33C8"/>
    <w:rsid w:val="008D3D21"/>
    <w:rsid w:val="008D77CC"/>
    <w:rsid w:val="008E589A"/>
    <w:rsid w:val="008E7543"/>
    <w:rsid w:val="008E79C5"/>
    <w:rsid w:val="008F1FB5"/>
    <w:rsid w:val="008F6E51"/>
    <w:rsid w:val="009120C1"/>
    <w:rsid w:val="009134FF"/>
    <w:rsid w:val="0091380C"/>
    <w:rsid w:val="0092157B"/>
    <w:rsid w:val="00922E41"/>
    <w:rsid w:val="0092379E"/>
    <w:rsid w:val="00931B52"/>
    <w:rsid w:val="00936D7D"/>
    <w:rsid w:val="00937130"/>
    <w:rsid w:val="00937A27"/>
    <w:rsid w:val="00947B16"/>
    <w:rsid w:val="00951E7B"/>
    <w:rsid w:val="00955B87"/>
    <w:rsid w:val="00955C25"/>
    <w:rsid w:val="00957B6D"/>
    <w:rsid w:val="0096127E"/>
    <w:rsid w:val="00961AF6"/>
    <w:rsid w:val="00974157"/>
    <w:rsid w:val="00974FED"/>
    <w:rsid w:val="0098544A"/>
    <w:rsid w:val="009857B8"/>
    <w:rsid w:val="009859EE"/>
    <w:rsid w:val="00990066"/>
    <w:rsid w:val="00992494"/>
    <w:rsid w:val="00996EB9"/>
    <w:rsid w:val="009A6B8D"/>
    <w:rsid w:val="009B05D3"/>
    <w:rsid w:val="009B1C37"/>
    <w:rsid w:val="009B4371"/>
    <w:rsid w:val="009C0A20"/>
    <w:rsid w:val="009C30EF"/>
    <w:rsid w:val="009C3F8D"/>
    <w:rsid w:val="009C76E3"/>
    <w:rsid w:val="009D3CF3"/>
    <w:rsid w:val="009D507A"/>
    <w:rsid w:val="009D775B"/>
    <w:rsid w:val="009E0F89"/>
    <w:rsid w:val="009E1F63"/>
    <w:rsid w:val="009E2A8A"/>
    <w:rsid w:val="009E719F"/>
    <w:rsid w:val="009F07C5"/>
    <w:rsid w:val="009F0DFA"/>
    <w:rsid w:val="009F6756"/>
    <w:rsid w:val="00A00E6F"/>
    <w:rsid w:val="00A1137D"/>
    <w:rsid w:val="00A22313"/>
    <w:rsid w:val="00A2296C"/>
    <w:rsid w:val="00A24B46"/>
    <w:rsid w:val="00A31538"/>
    <w:rsid w:val="00A31FB0"/>
    <w:rsid w:val="00A33848"/>
    <w:rsid w:val="00A44412"/>
    <w:rsid w:val="00A52444"/>
    <w:rsid w:val="00A54521"/>
    <w:rsid w:val="00A64C37"/>
    <w:rsid w:val="00A7040C"/>
    <w:rsid w:val="00A7220C"/>
    <w:rsid w:val="00A73F60"/>
    <w:rsid w:val="00A75AD8"/>
    <w:rsid w:val="00A77431"/>
    <w:rsid w:val="00A81A1F"/>
    <w:rsid w:val="00A84C1C"/>
    <w:rsid w:val="00A86872"/>
    <w:rsid w:val="00A871B1"/>
    <w:rsid w:val="00A87CD2"/>
    <w:rsid w:val="00A92302"/>
    <w:rsid w:val="00A92CC0"/>
    <w:rsid w:val="00A92EC6"/>
    <w:rsid w:val="00A9669D"/>
    <w:rsid w:val="00A97338"/>
    <w:rsid w:val="00AA2DC8"/>
    <w:rsid w:val="00AB057B"/>
    <w:rsid w:val="00AB2170"/>
    <w:rsid w:val="00AB41A7"/>
    <w:rsid w:val="00AB58D4"/>
    <w:rsid w:val="00AC1254"/>
    <w:rsid w:val="00AC72C6"/>
    <w:rsid w:val="00AC7A02"/>
    <w:rsid w:val="00AD0BA2"/>
    <w:rsid w:val="00AD2300"/>
    <w:rsid w:val="00AD3B5F"/>
    <w:rsid w:val="00AE1913"/>
    <w:rsid w:val="00AE6C73"/>
    <w:rsid w:val="00AF5338"/>
    <w:rsid w:val="00AF6121"/>
    <w:rsid w:val="00AF63B5"/>
    <w:rsid w:val="00AF777E"/>
    <w:rsid w:val="00B024B9"/>
    <w:rsid w:val="00B07E26"/>
    <w:rsid w:val="00B119C8"/>
    <w:rsid w:val="00B12682"/>
    <w:rsid w:val="00B238AB"/>
    <w:rsid w:val="00B25D10"/>
    <w:rsid w:val="00B26696"/>
    <w:rsid w:val="00B274AD"/>
    <w:rsid w:val="00B27A4F"/>
    <w:rsid w:val="00B3674E"/>
    <w:rsid w:val="00B42023"/>
    <w:rsid w:val="00B447D9"/>
    <w:rsid w:val="00B50088"/>
    <w:rsid w:val="00B50EA4"/>
    <w:rsid w:val="00B51E3E"/>
    <w:rsid w:val="00B53226"/>
    <w:rsid w:val="00B537F4"/>
    <w:rsid w:val="00B66376"/>
    <w:rsid w:val="00B67D15"/>
    <w:rsid w:val="00B70605"/>
    <w:rsid w:val="00B77BDC"/>
    <w:rsid w:val="00B81D8F"/>
    <w:rsid w:val="00B84FE7"/>
    <w:rsid w:val="00BA0754"/>
    <w:rsid w:val="00BA4B9D"/>
    <w:rsid w:val="00BB380D"/>
    <w:rsid w:val="00BB624E"/>
    <w:rsid w:val="00BB63A9"/>
    <w:rsid w:val="00BD1F4A"/>
    <w:rsid w:val="00BD6C12"/>
    <w:rsid w:val="00BE07E1"/>
    <w:rsid w:val="00BE725E"/>
    <w:rsid w:val="00BF52F6"/>
    <w:rsid w:val="00C05240"/>
    <w:rsid w:val="00C10615"/>
    <w:rsid w:val="00C20151"/>
    <w:rsid w:val="00C20497"/>
    <w:rsid w:val="00C23AF4"/>
    <w:rsid w:val="00C24332"/>
    <w:rsid w:val="00C31522"/>
    <w:rsid w:val="00C32859"/>
    <w:rsid w:val="00C348A4"/>
    <w:rsid w:val="00C42145"/>
    <w:rsid w:val="00C42CC0"/>
    <w:rsid w:val="00C460C8"/>
    <w:rsid w:val="00C47B29"/>
    <w:rsid w:val="00C51DEC"/>
    <w:rsid w:val="00C53D91"/>
    <w:rsid w:val="00C54F22"/>
    <w:rsid w:val="00C73034"/>
    <w:rsid w:val="00C74A63"/>
    <w:rsid w:val="00C75727"/>
    <w:rsid w:val="00C8163A"/>
    <w:rsid w:val="00C82ECB"/>
    <w:rsid w:val="00C87A08"/>
    <w:rsid w:val="00C926D3"/>
    <w:rsid w:val="00C95209"/>
    <w:rsid w:val="00C95C8C"/>
    <w:rsid w:val="00C96C93"/>
    <w:rsid w:val="00CA2175"/>
    <w:rsid w:val="00CA2614"/>
    <w:rsid w:val="00CA69E0"/>
    <w:rsid w:val="00CC060A"/>
    <w:rsid w:val="00CC206D"/>
    <w:rsid w:val="00CC26C7"/>
    <w:rsid w:val="00CC409B"/>
    <w:rsid w:val="00CC4D05"/>
    <w:rsid w:val="00CC58FE"/>
    <w:rsid w:val="00CC7FEE"/>
    <w:rsid w:val="00CD0F74"/>
    <w:rsid w:val="00CF00F4"/>
    <w:rsid w:val="00CF1A64"/>
    <w:rsid w:val="00CF2AA2"/>
    <w:rsid w:val="00D009D7"/>
    <w:rsid w:val="00D107AB"/>
    <w:rsid w:val="00D117A3"/>
    <w:rsid w:val="00D175EE"/>
    <w:rsid w:val="00D210E0"/>
    <w:rsid w:val="00D26033"/>
    <w:rsid w:val="00D27A7D"/>
    <w:rsid w:val="00D402D4"/>
    <w:rsid w:val="00D433E2"/>
    <w:rsid w:val="00D44E4D"/>
    <w:rsid w:val="00D46503"/>
    <w:rsid w:val="00D51E49"/>
    <w:rsid w:val="00D62EB1"/>
    <w:rsid w:val="00D71CC0"/>
    <w:rsid w:val="00D74E79"/>
    <w:rsid w:val="00D75501"/>
    <w:rsid w:val="00D8182C"/>
    <w:rsid w:val="00D83466"/>
    <w:rsid w:val="00D84A62"/>
    <w:rsid w:val="00D869AB"/>
    <w:rsid w:val="00D97000"/>
    <w:rsid w:val="00D97F57"/>
    <w:rsid w:val="00DA1391"/>
    <w:rsid w:val="00DA5DD5"/>
    <w:rsid w:val="00DB20E4"/>
    <w:rsid w:val="00DB2559"/>
    <w:rsid w:val="00DB37E6"/>
    <w:rsid w:val="00DB3ED8"/>
    <w:rsid w:val="00DB4A35"/>
    <w:rsid w:val="00DC09BE"/>
    <w:rsid w:val="00DC214E"/>
    <w:rsid w:val="00DD2D58"/>
    <w:rsid w:val="00DD6CEE"/>
    <w:rsid w:val="00DD7A04"/>
    <w:rsid w:val="00DE68EC"/>
    <w:rsid w:val="00DE6B70"/>
    <w:rsid w:val="00DF1703"/>
    <w:rsid w:val="00DF3919"/>
    <w:rsid w:val="00E00162"/>
    <w:rsid w:val="00E0352E"/>
    <w:rsid w:val="00E05EEB"/>
    <w:rsid w:val="00E071C6"/>
    <w:rsid w:val="00E110A5"/>
    <w:rsid w:val="00E14FDF"/>
    <w:rsid w:val="00E2040C"/>
    <w:rsid w:val="00E22ABC"/>
    <w:rsid w:val="00E23609"/>
    <w:rsid w:val="00E26B0B"/>
    <w:rsid w:val="00E326BC"/>
    <w:rsid w:val="00E37FA5"/>
    <w:rsid w:val="00E4304C"/>
    <w:rsid w:val="00E4410E"/>
    <w:rsid w:val="00E60ADD"/>
    <w:rsid w:val="00E61782"/>
    <w:rsid w:val="00E6236D"/>
    <w:rsid w:val="00E65DB8"/>
    <w:rsid w:val="00E66AF5"/>
    <w:rsid w:val="00E71D0A"/>
    <w:rsid w:val="00E721F5"/>
    <w:rsid w:val="00E745D1"/>
    <w:rsid w:val="00E7566E"/>
    <w:rsid w:val="00E77276"/>
    <w:rsid w:val="00E77691"/>
    <w:rsid w:val="00E81253"/>
    <w:rsid w:val="00E83AE3"/>
    <w:rsid w:val="00E86D08"/>
    <w:rsid w:val="00E870DC"/>
    <w:rsid w:val="00E94141"/>
    <w:rsid w:val="00E95245"/>
    <w:rsid w:val="00EA019B"/>
    <w:rsid w:val="00EA0385"/>
    <w:rsid w:val="00EA2CE8"/>
    <w:rsid w:val="00EA4DF2"/>
    <w:rsid w:val="00EA5F79"/>
    <w:rsid w:val="00EB1DED"/>
    <w:rsid w:val="00EC2E1B"/>
    <w:rsid w:val="00EC3A5E"/>
    <w:rsid w:val="00EC4BDB"/>
    <w:rsid w:val="00EC7921"/>
    <w:rsid w:val="00ED0702"/>
    <w:rsid w:val="00ED504C"/>
    <w:rsid w:val="00EE7938"/>
    <w:rsid w:val="00EF0D94"/>
    <w:rsid w:val="00EF346C"/>
    <w:rsid w:val="00F00D6D"/>
    <w:rsid w:val="00F063BE"/>
    <w:rsid w:val="00F11A13"/>
    <w:rsid w:val="00F32524"/>
    <w:rsid w:val="00F33BFD"/>
    <w:rsid w:val="00F37ED6"/>
    <w:rsid w:val="00F40374"/>
    <w:rsid w:val="00F44D0E"/>
    <w:rsid w:val="00F5170B"/>
    <w:rsid w:val="00F650CB"/>
    <w:rsid w:val="00F65BAE"/>
    <w:rsid w:val="00F6653B"/>
    <w:rsid w:val="00F7031E"/>
    <w:rsid w:val="00F76CEF"/>
    <w:rsid w:val="00F87429"/>
    <w:rsid w:val="00F90227"/>
    <w:rsid w:val="00FB112B"/>
    <w:rsid w:val="00FB11DB"/>
    <w:rsid w:val="00FB4969"/>
    <w:rsid w:val="00FB498B"/>
    <w:rsid w:val="00FB6F96"/>
    <w:rsid w:val="00FC111F"/>
    <w:rsid w:val="00FC1241"/>
    <w:rsid w:val="00FC338C"/>
    <w:rsid w:val="00FD0396"/>
    <w:rsid w:val="00FD36D6"/>
    <w:rsid w:val="00FD4570"/>
    <w:rsid w:val="00FD4D1A"/>
    <w:rsid w:val="00FD761B"/>
    <w:rsid w:val="00FE1184"/>
    <w:rsid w:val="00FE2DF3"/>
    <w:rsid w:val="00FE6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BC70"/>
  <w15:docId w15:val="{495E2F14-0DC4-49C3-BCCC-3F552E5D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4A35"/>
    <w:pPr>
      <w:spacing w:after="0" w:line="240" w:lineRule="auto"/>
    </w:pPr>
    <w:rPr>
      <w:rFonts w:ascii="Franklin Gothic Book" w:hAnsi="Franklin Gothic Book"/>
    </w:rPr>
  </w:style>
  <w:style w:type="paragraph" w:styleId="Nadpis1">
    <w:name w:val="heading 1"/>
    <w:basedOn w:val="Normln"/>
    <w:next w:val="Normln"/>
    <w:link w:val="Nadpis1Char"/>
    <w:uiPriority w:val="9"/>
    <w:qFormat/>
    <w:rsid w:val="00505FF2"/>
    <w:pPr>
      <w:keepNext/>
      <w:keepLines/>
      <w:pBdr>
        <w:bottom w:val="single" w:sz="12" w:space="1" w:color="auto"/>
      </w:pBdr>
      <w:spacing w:before="60" w:after="240"/>
      <w:jc w:val="center"/>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2177FF"/>
    <w:pPr>
      <w:keepNext/>
      <w:keepLines/>
      <w:numPr>
        <w:numId w:val="24"/>
      </w:numPr>
      <w:spacing w:before="120" w:after="60"/>
      <w:outlineLvl w:val="1"/>
    </w:pPr>
    <w:rPr>
      <w:rFonts w:eastAsiaTheme="majorEastAsia" w:cstheme="majorBidi"/>
      <w:b/>
      <w:color w:val="365F91" w:themeColor="accent1" w:themeShade="BF"/>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E521B"/>
    <w:pPr>
      <w:ind w:left="720"/>
    </w:pPr>
    <w:rPr>
      <w:rFonts w:eastAsia="Times New Roman" w:cs="Times New Roman"/>
    </w:rPr>
  </w:style>
  <w:style w:type="character" w:styleId="Odkaznakoment">
    <w:name w:val="annotation reference"/>
    <w:basedOn w:val="Standardnpsmoodstavce"/>
    <w:uiPriority w:val="99"/>
    <w:semiHidden/>
    <w:unhideWhenUsed/>
    <w:rsid w:val="009120C1"/>
    <w:rPr>
      <w:sz w:val="16"/>
      <w:szCs w:val="16"/>
    </w:rPr>
  </w:style>
  <w:style w:type="paragraph" w:styleId="Textkomente">
    <w:name w:val="annotation text"/>
    <w:basedOn w:val="Normln"/>
    <w:link w:val="TextkomenteChar"/>
    <w:uiPriority w:val="99"/>
    <w:unhideWhenUsed/>
    <w:rsid w:val="009120C1"/>
    <w:rPr>
      <w:sz w:val="20"/>
      <w:szCs w:val="20"/>
    </w:rPr>
  </w:style>
  <w:style w:type="character" w:customStyle="1" w:styleId="TextkomenteChar">
    <w:name w:val="Text komentáře Char"/>
    <w:basedOn w:val="Standardnpsmoodstavce"/>
    <w:link w:val="Textkomente"/>
    <w:uiPriority w:val="99"/>
    <w:rsid w:val="009120C1"/>
    <w:rPr>
      <w:sz w:val="20"/>
      <w:szCs w:val="20"/>
    </w:rPr>
  </w:style>
  <w:style w:type="paragraph" w:styleId="Pedmtkomente">
    <w:name w:val="annotation subject"/>
    <w:basedOn w:val="Textkomente"/>
    <w:next w:val="Textkomente"/>
    <w:link w:val="PedmtkomenteChar"/>
    <w:uiPriority w:val="99"/>
    <w:semiHidden/>
    <w:unhideWhenUsed/>
    <w:rsid w:val="009120C1"/>
    <w:rPr>
      <w:b/>
      <w:bCs/>
    </w:rPr>
  </w:style>
  <w:style w:type="character" w:customStyle="1" w:styleId="PedmtkomenteChar">
    <w:name w:val="Předmět komentáře Char"/>
    <w:basedOn w:val="TextkomenteChar"/>
    <w:link w:val="Pedmtkomente"/>
    <w:uiPriority w:val="99"/>
    <w:semiHidden/>
    <w:rsid w:val="009120C1"/>
    <w:rPr>
      <w:b/>
      <w:bCs/>
      <w:sz w:val="20"/>
      <w:szCs w:val="20"/>
    </w:rPr>
  </w:style>
  <w:style w:type="paragraph" w:styleId="Textbubliny">
    <w:name w:val="Balloon Text"/>
    <w:basedOn w:val="Normln"/>
    <w:link w:val="TextbublinyChar"/>
    <w:uiPriority w:val="99"/>
    <w:semiHidden/>
    <w:unhideWhenUsed/>
    <w:rsid w:val="009120C1"/>
    <w:rPr>
      <w:rFonts w:ascii="Tahoma" w:hAnsi="Tahoma" w:cs="Tahoma"/>
      <w:sz w:val="16"/>
      <w:szCs w:val="16"/>
    </w:rPr>
  </w:style>
  <w:style w:type="character" w:customStyle="1" w:styleId="TextbublinyChar">
    <w:name w:val="Text bubliny Char"/>
    <w:basedOn w:val="Standardnpsmoodstavce"/>
    <w:link w:val="Textbubliny"/>
    <w:uiPriority w:val="99"/>
    <w:semiHidden/>
    <w:rsid w:val="009120C1"/>
    <w:rPr>
      <w:rFonts w:ascii="Tahoma" w:hAnsi="Tahoma" w:cs="Tahoma"/>
      <w:sz w:val="16"/>
      <w:szCs w:val="16"/>
    </w:rPr>
  </w:style>
  <w:style w:type="paragraph" w:styleId="Zhlav">
    <w:name w:val="header"/>
    <w:basedOn w:val="Normln"/>
    <w:link w:val="ZhlavChar"/>
    <w:unhideWhenUsed/>
    <w:rsid w:val="00DB4A35"/>
    <w:pPr>
      <w:tabs>
        <w:tab w:val="center" w:pos="4536"/>
        <w:tab w:val="right" w:pos="9072"/>
      </w:tabs>
      <w:jc w:val="right"/>
    </w:pPr>
    <w:rPr>
      <w:sz w:val="20"/>
    </w:rPr>
  </w:style>
  <w:style w:type="character" w:customStyle="1" w:styleId="ZhlavChar">
    <w:name w:val="Záhlaví Char"/>
    <w:basedOn w:val="Standardnpsmoodstavce"/>
    <w:link w:val="Zhlav"/>
    <w:rsid w:val="00DB4A35"/>
    <w:rPr>
      <w:rFonts w:ascii="Franklin Gothic Book" w:hAnsi="Franklin Gothic Book"/>
      <w:sz w:val="20"/>
    </w:rPr>
  </w:style>
  <w:style w:type="paragraph" w:styleId="Zpat">
    <w:name w:val="footer"/>
    <w:basedOn w:val="Normln"/>
    <w:link w:val="ZpatChar"/>
    <w:uiPriority w:val="99"/>
    <w:unhideWhenUsed/>
    <w:rsid w:val="00DB4A35"/>
    <w:pPr>
      <w:tabs>
        <w:tab w:val="center" w:pos="4536"/>
        <w:tab w:val="right" w:pos="9072"/>
      </w:tabs>
      <w:jc w:val="right"/>
    </w:pPr>
    <w:rPr>
      <w:sz w:val="20"/>
    </w:rPr>
  </w:style>
  <w:style w:type="character" w:customStyle="1" w:styleId="ZpatChar">
    <w:name w:val="Zápatí Char"/>
    <w:basedOn w:val="Standardnpsmoodstavce"/>
    <w:link w:val="Zpat"/>
    <w:uiPriority w:val="99"/>
    <w:rsid w:val="00DB4A35"/>
    <w:rPr>
      <w:rFonts w:ascii="Franklin Gothic Book" w:hAnsi="Franklin Gothic Book"/>
      <w:sz w:val="20"/>
    </w:rPr>
  </w:style>
  <w:style w:type="character" w:styleId="slostrnky">
    <w:name w:val="page number"/>
    <w:basedOn w:val="Standardnpsmoodstavce"/>
    <w:rsid w:val="009B05D3"/>
  </w:style>
  <w:style w:type="character" w:customStyle="1" w:styleId="Nadpis1Char">
    <w:name w:val="Nadpis 1 Char"/>
    <w:basedOn w:val="Standardnpsmoodstavce"/>
    <w:link w:val="Nadpis1"/>
    <w:uiPriority w:val="9"/>
    <w:rsid w:val="00505FF2"/>
    <w:rPr>
      <w:rFonts w:ascii="Franklin Gothic Book" w:eastAsiaTheme="majorEastAsia" w:hAnsi="Franklin Gothic Book" w:cstheme="majorBidi"/>
      <w:b/>
      <w:bCs/>
      <w:sz w:val="32"/>
      <w:szCs w:val="28"/>
    </w:rPr>
  </w:style>
  <w:style w:type="paragraph" w:styleId="Revize">
    <w:name w:val="Revision"/>
    <w:hidden/>
    <w:uiPriority w:val="99"/>
    <w:semiHidden/>
    <w:rsid w:val="00C23AF4"/>
    <w:pPr>
      <w:spacing w:after="0" w:line="240" w:lineRule="auto"/>
    </w:pPr>
    <w:rPr>
      <w:rFonts w:ascii="Franklin Gothic Book" w:hAnsi="Franklin Gothic Book"/>
    </w:rPr>
  </w:style>
  <w:style w:type="character" w:customStyle="1" w:styleId="Nadpis2Char">
    <w:name w:val="Nadpis 2 Char"/>
    <w:basedOn w:val="Standardnpsmoodstavce"/>
    <w:link w:val="Nadpis2"/>
    <w:uiPriority w:val="9"/>
    <w:rsid w:val="002177FF"/>
    <w:rPr>
      <w:rFonts w:ascii="Franklin Gothic Book" w:eastAsiaTheme="majorEastAsia" w:hAnsi="Franklin Gothic Book" w:cstheme="majorBidi"/>
      <w:b/>
      <w:color w:val="365F91"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8706">
      <w:bodyDiv w:val="1"/>
      <w:marLeft w:val="0"/>
      <w:marRight w:val="0"/>
      <w:marTop w:val="0"/>
      <w:marBottom w:val="0"/>
      <w:divBdr>
        <w:top w:val="none" w:sz="0" w:space="0" w:color="auto"/>
        <w:left w:val="none" w:sz="0" w:space="0" w:color="auto"/>
        <w:bottom w:val="none" w:sz="0" w:space="0" w:color="auto"/>
        <w:right w:val="none" w:sz="0" w:space="0" w:color="auto"/>
      </w:divBdr>
    </w:div>
    <w:div w:id="1790472988">
      <w:bodyDiv w:val="1"/>
      <w:marLeft w:val="0"/>
      <w:marRight w:val="0"/>
      <w:marTop w:val="0"/>
      <w:marBottom w:val="0"/>
      <w:divBdr>
        <w:top w:val="none" w:sz="0" w:space="0" w:color="auto"/>
        <w:left w:val="none" w:sz="0" w:space="0" w:color="auto"/>
        <w:bottom w:val="none" w:sz="0" w:space="0" w:color="auto"/>
        <w:right w:val="none" w:sz="0" w:space="0" w:color="auto"/>
      </w:divBdr>
    </w:div>
    <w:div w:id="20309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1200-96A2-4D56-B0BC-14CF6B2B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5116</Words>
  <Characters>30191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Správná praxe_Nebezpečné práce</vt:lpstr>
    </vt:vector>
  </TitlesOfParts>
  <Company>Microsoft</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Správná praxe_Nebezpečné práce</dc:title>
  <dc:creator>Stejskal Zdeněk</dc:creator>
  <cp:lastModifiedBy>Šonková Jitka</cp:lastModifiedBy>
  <cp:revision>4</cp:revision>
  <cp:lastPrinted>2016-08-09T08:49:00Z</cp:lastPrinted>
  <dcterms:created xsi:type="dcterms:W3CDTF">2023-10-03T14:15:00Z</dcterms:created>
  <dcterms:modified xsi:type="dcterms:W3CDTF">2023-11-08T12:32:00Z</dcterms:modified>
</cp:coreProperties>
</file>