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29"/>
        <w:gridCol w:w="188"/>
        <w:gridCol w:w="4394"/>
        <w:gridCol w:w="1382"/>
      </w:tblGrid>
      <w:tr w:rsidR="006E1755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6E1755" w:rsidRPr="00787C86" w:rsidRDefault="006E1755" w:rsidP="00F24CA3">
            <w:pPr>
              <w:rPr>
                <w:b/>
              </w:rPr>
            </w:pPr>
            <w:r w:rsidRPr="00787C86">
              <w:rPr>
                <w:rFonts w:hint="eastAsia"/>
                <w:b/>
              </w:rPr>
              <w:t>Identifika</w:t>
            </w:r>
            <w:r w:rsidRPr="00787C86">
              <w:rPr>
                <w:b/>
              </w:rPr>
              <w:t xml:space="preserve">ční údaje </w:t>
            </w:r>
            <w:r w:rsidRPr="00787C86">
              <w:rPr>
                <w:rFonts w:hint="eastAsia"/>
                <w:b/>
              </w:rPr>
              <w:t>objektu</w:t>
            </w:r>
            <w:r w:rsidR="005C4391">
              <w:rPr>
                <w:b/>
              </w:rPr>
              <w:t>:</w:t>
            </w:r>
          </w:p>
        </w:tc>
      </w:tr>
      <w:tr w:rsidR="006E1755" w:rsidTr="001D0146">
        <w:trPr>
          <w:trHeight w:val="20"/>
        </w:trPr>
        <w:tc>
          <w:tcPr>
            <w:tcW w:w="1789" w:type="pct"/>
            <w:gridSpan w:val="2"/>
            <w:shd w:val="clear" w:color="auto" w:fill="auto"/>
            <w:tcMar>
              <w:top w:w="57" w:type="dxa"/>
            </w:tcMar>
          </w:tcPr>
          <w:p w:rsidR="006E1755" w:rsidRDefault="006E1755" w:rsidP="00F24CA3">
            <w:r w:rsidRPr="001F3C9E">
              <w:rPr>
                <w:rFonts w:hint="eastAsia"/>
              </w:rPr>
              <w:t>Název objektu:</w:t>
            </w:r>
            <w:r w:rsidRPr="001F3C9E">
              <w:t xml:space="preserve"> </w:t>
            </w:r>
          </w:p>
          <w:p w:rsidR="006E1755" w:rsidRDefault="006E1755" w:rsidP="00F24CA3">
            <w:r>
              <w:t>Ulice:</w:t>
            </w:r>
          </w:p>
          <w:p w:rsidR="006E1755" w:rsidRDefault="006E1755" w:rsidP="00F24CA3">
            <w:r w:rsidRPr="00095416">
              <w:t>Místo a PSČ:</w:t>
            </w:r>
          </w:p>
          <w:p w:rsidR="006E1755" w:rsidRPr="00095416" w:rsidRDefault="006E1755" w:rsidP="00F24CA3">
            <w:r>
              <w:t>Zeměpisné souřadnice:</w:t>
            </w:r>
          </w:p>
        </w:tc>
        <w:tc>
          <w:tcPr>
            <w:tcW w:w="3211" w:type="pct"/>
            <w:gridSpan w:val="3"/>
            <w:shd w:val="clear" w:color="auto" w:fill="auto"/>
            <w:tcMar>
              <w:top w:w="57" w:type="dxa"/>
            </w:tcMar>
          </w:tcPr>
          <w:p w:rsidR="006E1755" w:rsidRDefault="00FA2E54" w:rsidP="00F24CA3">
            <w:r w:rsidRPr="00727408">
              <w:rPr>
                <w:b/>
                <w:bCs/>
              </w:rPr>
              <w:t xml:space="preserve">Čerpací stanice </w:t>
            </w:r>
            <w:proofErr w:type="spellStart"/>
            <w:r w:rsidRPr="00727408">
              <w:rPr>
                <w:b/>
                <w:bCs/>
              </w:rPr>
              <w:t>EuroOil</w:t>
            </w:r>
            <w:proofErr w:type="spellEnd"/>
            <w:r w:rsidRPr="00727408">
              <w:rPr>
                <w:b/>
                <w:bCs/>
              </w:rPr>
              <w:t xml:space="preserve"> č.</w:t>
            </w:r>
            <w:r w:rsidRPr="00FA2E54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FA2E54">
              <w:rPr>
                <w:b/>
                <w:bCs/>
                <w:highlight w:val="yellow"/>
              </w:rPr>
              <w:t>xxx</w:t>
            </w:r>
            <w:proofErr w:type="spellEnd"/>
            <w:r w:rsidRPr="00FA2E54">
              <w:rPr>
                <w:b/>
                <w:bCs/>
                <w:highlight w:val="yellow"/>
              </w:rPr>
              <w:t xml:space="preserve"> </w:t>
            </w:r>
            <w:r w:rsidR="005D1E58" w:rsidRPr="005D1E58">
              <w:rPr>
                <w:b/>
                <w:bCs/>
                <w:highlight w:val="yellow"/>
              </w:rPr>
              <w:t>Název</w:t>
            </w:r>
          </w:p>
          <w:p w:rsidR="006E1755" w:rsidRDefault="00727408" w:rsidP="00F24CA3">
            <w:r w:rsidRPr="00727408">
              <w:rPr>
                <w:highlight w:val="yellow"/>
              </w:rPr>
              <w:t xml:space="preserve">název ulice + </w:t>
            </w:r>
            <w:proofErr w:type="gramStart"/>
            <w:r w:rsidRPr="00727408">
              <w:rPr>
                <w:highlight w:val="yellow"/>
              </w:rPr>
              <w:t>č.p.</w:t>
            </w:r>
            <w:proofErr w:type="gramEnd"/>
          </w:p>
          <w:p w:rsidR="006E1755" w:rsidRDefault="006E1755" w:rsidP="00F24CA3"/>
          <w:p w:rsidR="006E1755" w:rsidRDefault="006E1755" w:rsidP="00F24CA3"/>
        </w:tc>
      </w:tr>
      <w:tr w:rsidR="006E1755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6E1755" w:rsidRPr="00787C86" w:rsidRDefault="006E1755" w:rsidP="006E1755">
            <w:pPr>
              <w:rPr>
                <w:b/>
                <w:bCs/>
              </w:rPr>
            </w:pPr>
            <w:r w:rsidRPr="00787C86">
              <w:rPr>
                <w:rFonts w:hint="eastAsia"/>
                <w:b/>
                <w:bCs/>
              </w:rPr>
              <w:t>Identifika</w:t>
            </w:r>
            <w:r w:rsidRPr="00787C86">
              <w:rPr>
                <w:b/>
                <w:bCs/>
              </w:rPr>
              <w:t>ční údaje</w:t>
            </w:r>
            <w:r w:rsidRPr="00787C86"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uživatele objektu:</w:t>
            </w:r>
          </w:p>
        </w:tc>
      </w:tr>
      <w:tr w:rsidR="006E1755" w:rsidTr="001D0146">
        <w:trPr>
          <w:trHeight w:val="20"/>
        </w:trPr>
        <w:tc>
          <w:tcPr>
            <w:tcW w:w="1789" w:type="pct"/>
            <w:gridSpan w:val="2"/>
            <w:shd w:val="clear" w:color="auto" w:fill="auto"/>
            <w:tcMar>
              <w:top w:w="57" w:type="dxa"/>
            </w:tcMar>
          </w:tcPr>
          <w:p w:rsidR="006E1755" w:rsidRDefault="006E1755" w:rsidP="00F24CA3">
            <w:r w:rsidRPr="001F3C9E">
              <w:rPr>
                <w:rFonts w:hint="eastAsia"/>
              </w:rPr>
              <w:t>Název objektu:</w:t>
            </w:r>
            <w:r w:rsidRPr="001F3C9E">
              <w:t xml:space="preserve"> </w:t>
            </w:r>
          </w:p>
          <w:p w:rsidR="006E1755" w:rsidRDefault="006E1755" w:rsidP="00F24CA3">
            <w:r>
              <w:t>Sídlo:</w:t>
            </w:r>
          </w:p>
          <w:p w:rsidR="006E1755" w:rsidRDefault="006E1755" w:rsidP="00F24CA3">
            <w:r w:rsidRPr="00095416">
              <w:t>Místo a PSČ:</w:t>
            </w:r>
          </w:p>
          <w:p w:rsidR="006E1755" w:rsidRDefault="006E1755" w:rsidP="00F24CA3">
            <w:r>
              <w:t>Zeměpisné souřadnice:</w:t>
            </w:r>
          </w:p>
          <w:p w:rsidR="006E1755" w:rsidRPr="00095416" w:rsidRDefault="006E1755" w:rsidP="00F24CA3">
            <w:r>
              <w:t>IČ:</w:t>
            </w:r>
          </w:p>
        </w:tc>
        <w:tc>
          <w:tcPr>
            <w:tcW w:w="3211" w:type="pct"/>
            <w:gridSpan w:val="3"/>
            <w:shd w:val="clear" w:color="auto" w:fill="auto"/>
            <w:tcMar>
              <w:top w:w="57" w:type="dxa"/>
            </w:tcMar>
          </w:tcPr>
          <w:p w:rsidR="001D0146" w:rsidRDefault="001D0146" w:rsidP="001D0146">
            <w:r>
              <w:t>ČEPRO, a.s.</w:t>
            </w:r>
          </w:p>
          <w:p w:rsidR="001D0146" w:rsidRDefault="001D0146" w:rsidP="001D0146">
            <w:r>
              <w:t>Dělnická 213/12</w:t>
            </w:r>
            <w:r w:rsidR="00FA2E54">
              <w:t>, Holešovice</w:t>
            </w:r>
          </w:p>
          <w:p w:rsidR="001D0146" w:rsidRDefault="001D0146" w:rsidP="001D0146">
            <w:r>
              <w:t>170 04 Praha 7</w:t>
            </w:r>
          </w:p>
          <w:p w:rsidR="001D0146" w:rsidRDefault="001D0146" w:rsidP="001D0146">
            <w:r w:rsidRPr="00375A3F">
              <w:t>50°6.16585'</w:t>
            </w:r>
            <w:r>
              <w:t>N</w:t>
            </w:r>
            <w:r w:rsidRPr="00375A3F">
              <w:t>, 14°26.75353'</w:t>
            </w:r>
            <w:r>
              <w:t>E</w:t>
            </w:r>
          </w:p>
          <w:p w:rsidR="006E1755" w:rsidRDefault="001D0146" w:rsidP="001D0146">
            <w:r>
              <w:t>60193531</w:t>
            </w:r>
          </w:p>
        </w:tc>
      </w:tr>
      <w:tr w:rsidR="006E1755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6E1755" w:rsidRPr="00787C86" w:rsidRDefault="006E1755" w:rsidP="00F24CA3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t>Druh, množství, klasifikace a fyzikální skupenství všech nebezpečných látek umístěných v objektu:</w:t>
            </w:r>
          </w:p>
        </w:tc>
      </w:tr>
      <w:tr w:rsidR="006E1755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6E1755" w:rsidRPr="00787C86" w:rsidRDefault="006E1755" w:rsidP="006D1DF6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látka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6E1755" w:rsidRPr="00787C86" w:rsidRDefault="006E1755" w:rsidP="00727408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množství v</w:t>
            </w:r>
            <w:r w:rsidR="00727408">
              <w:rPr>
                <w:i/>
                <w:iCs/>
              </w:rPr>
              <w:t> </w:t>
            </w:r>
            <w:r w:rsidRPr="00787C86">
              <w:rPr>
                <w:rFonts w:hint="eastAsia"/>
                <w:i/>
                <w:iCs/>
              </w:rPr>
              <w:t>tunách</w:t>
            </w:r>
          </w:p>
        </w:tc>
        <w:tc>
          <w:tcPr>
            <w:tcW w:w="2366" w:type="pct"/>
            <w:shd w:val="clear" w:color="auto" w:fill="auto"/>
            <w:tcMar>
              <w:top w:w="57" w:type="dxa"/>
            </w:tcMar>
            <w:vAlign w:val="center"/>
          </w:tcPr>
          <w:p w:rsidR="006E1755" w:rsidRPr="00787C86" w:rsidRDefault="006E1755" w:rsidP="006D1DF6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klasifikace látky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bottom"/>
          </w:tcPr>
          <w:p w:rsidR="006E1755" w:rsidRPr="00787C86" w:rsidRDefault="006E1755" w:rsidP="00F24CA3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fyzikální forma látky</w:t>
            </w:r>
          </w:p>
        </w:tc>
      </w:tr>
      <w:tr w:rsidR="00727408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727408" w:rsidRPr="00727408" w:rsidRDefault="00727408" w:rsidP="009122E6">
            <w:pPr>
              <w:jc w:val="center"/>
              <w:rPr>
                <w:highlight w:val="yellow"/>
              </w:rPr>
            </w:pPr>
            <w:r w:rsidRPr="00727408">
              <w:rPr>
                <w:highlight w:val="yellow"/>
              </w:rPr>
              <w:t>Nafta motorová (NM)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727408" w:rsidRPr="00057167" w:rsidRDefault="00727408" w:rsidP="00057167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366" w:type="pct"/>
            <w:shd w:val="clear" w:color="auto" w:fill="auto"/>
            <w:tcMar>
              <w:top w:w="57" w:type="dxa"/>
            </w:tcMar>
          </w:tcPr>
          <w:p w:rsidR="00727408" w:rsidRPr="00057167" w:rsidRDefault="00727408" w:rsidP="00057167">
            <w:pPr>
              <w:jc w:val="center"/>
              <w:rPr>
                <w:szCs w:val="22"/>
              </w:rPr>
            </w:pPr>
            <w:proofErr w:type="spellStart"/>
            <w:r w:rsidRPr="00057167">
              <w:rPr>
                <w:szCs w:val="22"/>
              </w:rPr>
              <w:t>hořl</w:t>
            </w:r>
            <w:proofErr w:type="spellEnd"/>
            <w:r w:rsidRPr="00057167">
              <w:rPr>
                <w:szCs w:val="22"/>
              </w:rPr>
              <w:t>. kapalina kat. 3, karcinogenní kat. 2, nebezpečnost pro vodní prostředí kat. 2</w:t>
            </w:r>
          </w:p>
          <w:p w:rsidR="00727408" w:rsidRPr="00057167" w:rsidRDefault="00727408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 226, 304, 315, 332, 351, 373, 411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center"/>
          </w:tcPr>
          <w:p w:rsidR="00727408" w:rsidRPr="00057167" w:rsidRDefault="00727408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kapalina</w:t>
            </w:r>
          </w:p>
        </w:tc>
      </w:tr>
      <w:tr w:rsidR="00727408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727408" w:rsidRPr="00727408" w:rsidRDefault="00727408" w:rsidP="009122E6">
            <w:pPr>
              <w:jc w:val="center"/>
              <w:rPr>
                <w:highlight w:val="yellow"/>
              </w:rPr>
            </w:pPr>
            <w:r w:rsidRPr="00727408">
              <w:rPr>
                <w:highlight w:val="yellow"/>
              </w:rPr>
              <w:t>Benzín automobilový</w:t>
            </w:r>
            <w:r w:rsidRPr="00727408">
              <w:rPr>
                <w:highlight w:val="yellow"/>
              </w:rPr>
              <w:br/>
              <w:t>(BA)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727408" w:rsidRPr="00057167" w:rsidRDefault="00727408" w:rsidP="00057167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366" w:type="pct"/>
            <w:shd w:val="clear" w:color="auto" w:fill="auto"/>
            <w:tcMar>
              <w:top w:w="57" w:type="dxa"/>
            </w:tcMar>
          </w:tcPr>
          <w:p w:rsidR="00727408" w:rsidRPr="00057167" w:rsidRDefault="00727408" w:rsidP="00057167">
            <w:pPr>
              <w:jc w:val="center"/>
              <w:rPr>
                <w:szCs w:val="22"/>
              </w:rPr>
            </w:pPr>
            <w:proofErr w:type="spellStart"/>
            <w:r w:rsidRPr="00057167">
              <w:rPr>
                <w:szCs w:val="22"/>
              </w:rPr>
              <w:t>hořl</w:t>
            </w:r>
            <w:proofErr w:type="spellEnd"/>
            <w:r w:rsidRPr="00057167">
              <w:rPr>
                <w:szCs w:val="22"/>
              </w:rPr>
              <w:t>. kapalina kat. 1, karcinog</w:t>
            </w:r>
            <w:r>
              <w:rPr>
                <w:szCs w:val="22"/>
              </w:rPr>
              <w:t>enní</w:t>
            </w:r>
            <w:r w:rsidRPr="00057167">
              <w:rPr>
                <w:szCs w:val="22"/>
              </w:rPr>
              <w:t xml:space="preserve"> kat. 1B, nebezpečnost pro vodní prostředí kat. 2</w:t>
            </w:r>
          </w:p>
          <w:p w:rsidR="00727408" w:rsidRPr="00057167" w:rsidRDefault="00727408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 224, 334, 315, 336, 340, 350, 361, 411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center"/>
          </w:tcPr>
          <w:p w:rsidR="00727408" w:rsidRPr="00057167" w:rsidRDefault="00727408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kapalina</w:t>
            </w:r>
          </w:p>
        </w:tc>
      </w:tr>
      <w:tr w:rsidR="00057167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057167" w:rsidRPr="005D1E58" w:rsidRDefault="00057167" w:rsidP="00622354">
            <w:pPr>
              <w:jc w:val="center"/>
              <w:rPr>
                <w:szCs w:val="22"/>
                <w:highlight w:val="yellow"/>
              </w:rPr>
            </w:pPr>
            <w:r w:rsidRPr="005D1E58">
              <w:rPr>
                <w:szCs w:val="22"/>
                <w:highlight w:val="yellow"/>
              </w:rPr>
              <w:t>Propan-butan</w:t>
            </w:r>
          </w:p>
          <w:p w:rsidR="00057167" w:rsidRPr="005D1E58" w:rsidRDefault="00057167" w:rsidP="00622354">
            <w:pPr>
              <w:jc w:val="center"/>
              <w:rPr>
                <w:szCs w:val="22"/>
                <w:highlight w:val="yellow"/>
              </w:rPr>
            </w:pPr>
            <w:r w:rsidRPr="005D1E58">
              <w:rPr>
                <w:szCs w:val="22"/>
                <w:highlight w:val="yellow"/>
              </w:rPr>
              <w:t>(láhve)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057167" w:rsidRPr="00B4326B" w:rsidRDefault="00057167" w:rsidP="00622354">
            <w:pPr>
              <w:jc w:val="center"/>
              <w:rPr>
                <w:szCs w:val="22"/>
              </w:rPr>
            </w:pPr>
          </w:p>
        </w:tc>
        <w:tc>
          <w:tcPr>
            <w:tcW w:w="2366" w:type="pct"/>
            <w:shd w:val="clear" w:color="auto" w:fill="auto"/>
            <w:tcMar>
              <w:top w:w="57" w:type="dxa"/>
            </w:tcMar>
            <w:vAlign w:val="center"/>
          </w:tcPr>
          <w:p w:rsidR="00057167" w:rsidRPr="00057167" w:rsidRDefault="00057167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hořlavý plyn kat. 1,</w:t>
            </w:r>
          </w:p>
          <w:p w:rsidR="00057167" w:rsidRPr="00057167" w:rsidRDefault="00057167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</w:t>
            </w:r>
            <w:r>
              <w:rPr>
                <w:szCs w:val="22"/>
              </w:rPr>
              <w:t xml:space="preserve"> </w:t>
            </w:r>
            <w:r w:rsidRPr="00057167">
              <w:rPr>
                <w:szCs w:val="22"/>
              </w:rPr>
              <w:t>220, 280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center"/>
          </w:tcPr>
          <w:p w:rsidR="00057167" w:rsidRPr="00057167" w:rsidRDefault="00057167" w:rsidP="000571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zkapalněný plyn</w:t>
            </w:r>
          </w:p>
        </w:tc>
      </w:tr>
      <w:tr w:rsidR="00057167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057167" w:rsidRPr="005D1E58" w:rsidRDefault="00057167" w:rsidP="00E1205E">
            <w:pPr>
              <w:jc w:val="center"/>
              <w:rPr>
                <w:szCs w:val="22"/>
                <w:highlight w:val="yellow"/>
              </w:rPr>
            </w:pPr>
            <w:r w:rsidRPr="005D1E58">
              <w:rPr>
                <w:szCs w:val="22"/>
                <w:highlight w:val="yellow"/>
              </w:rPr>
              <w:t>LPG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057167" w:rsidRPr="00727408" w:rsidRDefault="00057167" w:rsidP="00727408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366" w:type="pct"/>
            <w:shd w:val="clear" w:color="auto" w:fill="auto"/>
            <w:tcMar>
              <w:top w:w="57" w:type="dxa"/>
            </w:tcMar>
            <w:vAlign w:val="center"/>
          </w:tcPr>
          <w:p w:rsidR="00057167" w:rsidRPr="00057167" w:rsidRDefault="00057167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hořlavý plyn kat. 1,</w:t>
            </w:r>
          </w:p>
          <w:p w:rsidR="00057167" w:rsidRPr="00057167" w:rsidRDefault="00057167" w:rsidP="00057167">
            <w:pPr>
              <w:jc w:val="center"/>
              <w:rPr>
                <w:szCs w:val="22"/>
              </w:rPr>
            </w:pPr>
            <w:r w:rsidRPr="00057167">
              <w:rPr>
                <w:szCs w:val="22"/>
              </w:rPr>
              <w:t>H</w:t>
            </w:r>
            <w:r>
              <w:rPr>
                <w:szCs w:val="22"/>
              </w:rPr>
              <w:t xml:space="preserve"> </w:t>
            </w:r>
            <w:r w:rsidRPr="00057167">
              <w:rPr>
                <w:szCs w:val="22"/>
              </w:rPr>
              <w:t>220, 280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center"/>
          </w:tcPr>
          <w:p w:rsidR="00057167" w:rsidRPr="00057167" w:rsidRDefault="00057167" w:rsidP="000571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zkapalněný plyn</w:t>
            </w:r>
          </w:p>
        </w:tc>
      </w:tr>
      <w:tr w:rsidR="008462D3" w:rsidTr="00057167">
        <w:trPr>
          <w:trHeight w:val="20"/>
        </w:trPr>
        <w:tc>
          <w:tcPr>
            <w:tcW w:w="1127" w:type="pct"/>
            <w:shd w:val="clear" w:color="auto" w:fill="auto"/>
            <w:tcMar>
              <w:top w:w="57" w:type="dxa"/>
            </w:tcMar>
            <w:vAlign w:val="center"/>
          </w:tcPr>
          <w:p w:rsidR="008462D3" w:rsidRPr="005D1E58" w:rsidRDefault="008462D3" w:rsidP="00E1205E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CNG</w:t>
            </w:r>
          </w:p>
        </w:tc>
        <w:tc>
          <w:tcPr>
            <w:tcW w:w="763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8462D3" w:rsidRDefault="008462D3" w:rsidP="00E1205E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366" w:type="pct"/>
            <w:shd w:val="clear" w:color="auto" w:fill="auto"/>
            <w:tcMar>
              <w:top w:w="57" w:type="dxa"/>
            </w:tcMar>
            <w:vAlign w:val="center"/>
          </w:tcPr>
          <w:p w:rsidR="008462D3" w:rsidRPr="00FA6758" w:rsidRDefault="008462D3" w:rsidP="00915B6A">
            <w:pPr>
              <w:jc w:val="center"/>
              <w:rPr>
                <w:szCs w:val="22"/>
              </w:rPr>
            </w:pPr>
            <w:r w:rsidRPr="00FA6758">
              <w:rPr>
                <w:szCs w:val="22"/>
              </w:rPr>
              <w:t>hořlavý plyn kat. 1,</w:t>
            </w:r>
          </w:p>
          <w:p w:rsidR="008462D3" w:rsidRPr="00FA6758" w:rsidRDefault="008462D3" w:rsidP="00915B6A">
            <w:pPr>
              <w:jc w:val="center"/>
              <w:rPr>
                <w:szCs w:val="22"/>
              </w:rPr>
            </w:pPr>
            <w:r w:rsidRPr="00FA6758">
              <w:rPr>
                <w:szCs w:val="22"/>
              </w:rPr>
              <w:t>H 220, 280</w:t>
            </w:r>
          </w:p>
        </w:tc>
        <w:tc>
          <w:tcPr>
            <w:tcW w:w="744" w:type="pct"/>
            <w:shd w:val="clear" w:color="auto" w:fill="auto"/>
            <w:tcMar>
              <w:top w:w="57" w:type="dxa"/>
            </w:tcMar>
            <w:vAlign w:val="center"/>
          </w:tcPr>
          <w:p w:rsidR="008462D3" w:rsidRPr="00FA6758" w:rsidRDefault="008462D3" w:rsidP="00915B6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stlačený</w:t>
            </w:r>
            <w:r w:rsidRPr="00FA675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zemní </w:t>
            </w:r>
            <w:r w:rsidRPr="00FA6758">
              <w:rPr>
                <w:szCs w:val="22"/>
              </w:rPr>
              <w:t>plyn</w:t>
            </w:r>
          </w:p>
        </w:tc>
      </w:tr>
      <w:tr w:rsidR="008462D3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8462D3" w:rsidRPr="00787C86" w:rsidRDefault="008462D3" w:rsidP="00120739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t xml:space="preserve">Popis výpočtu </w:t>
            </w:r>
            <w:r>
              <w:rPr>
                <w:b/>
                <w:bCs/>
              </w:rPr>
              <w:t>součtu poměrných množství nebezpečných látek umístěných v objektu:</w:t>
            </w:r>
          </w:p>
        </w:tc>
      </w:tr>
      <w:tr w:rsidR="008462D3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Default="008462D3" w:rsidP="006E1755"/>
          <w:p w:rsidR="008462D3" w:rsidRPr="00D74A71" w:rsidRDefault="008462D3" w:rsidP="006E1755"/>
        </w:tc>
      </w:tr>
      <w:tr w:rsidR="008462D3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8462D3" w:rsidRDefault="008462D3" w:rsidP="0018792A">
            <w:r w:rsidRPr="00753646">
              <w:t>Obchodní firma ČEPRO, a.s. v jím vlastněném (užívaném) objektu, v němž jsou umístěny nebezpečné látky, zpracovala seznam těchto látek, provedla součet poměrných množství nebezpečných látek a na základě povinnosti dle § 3 odst. 2c) zákona č. 224/2015 Sb., o</w:t>
            </w:r>
            <w:r>
              <w:t> </w:t>
            </w:r>
            <w:r w:rsidRPr="00753646">
              <w:t>prevenci závažných havárií, zpracovala protokol dle § 4 zákona</w:t>
            </w:r>
            <w:r>
              <w:t xml:space="preserve">. </w:t>
            </w:r>
          </w:p>
          <w:p w:rsidR="008462D3" w:rsidRDefault="008462D3" w:rsidP="0018792A"/>
          <w:p w:rsidR="008462D3" w:rsidRPr="005D1E58" w:rsidRDefault="008462D3" w:rsidP="00120739">
            <w:pPr>
              <w:rPr>
                <w:highlight w:val="yellow"/>
              </w:rPr>
            </w:pPr>
            <w:r w:rsidRPr="005D1E58">
              <w:rPr>
                <w:highlight w:val="yellow"/>
              </w:rPr>
              <w:t xml:space="preserve">Z protokolu vyplývá, že množství nebezpečných látek je </w:t>
            </w:r>
            <w:r w:rsidRPr="005D1E58">
              <w:rPr>
                <w:b/>
                <w:highlight w:val="yellow"/>
              </w:rPr>
              <w:t>menší</w:t>
            </w:r>
            <w:r w:rsidRPr="005D1E58">
              <w:rPr>
                <w:highlight w:val="yellow"/>
              </w:rPr>
              <w:t xml:space="preserve">, než množství uvedené v příloze č. 1 k tomuto zákonu v sloupci 2 tabulky I nebo II, a součet poměrných množství nebezpečných látek umístěných v objektu je menší než 1. </w:t>
            </w:r>
            <w:r w:rsidRPr="005D1E58">
              <w:rPr>
                <w:b/>
                <w:highlight w:val="yellow"/>
              </w:rPr>
              <w:t xml:space="preserve">Protokol je uložen na ČS pro účel kontroly dle § 39 </w:t>
            </w:r>
            <w:proofErr w:type="gramStart"/>
            <w:r w:rsidRPr="005D1E58">
              <w:rPr>
                <w:b/>
                <w:highlight w:val="yellow"/>
              </w:rPr>
              <w:t>zákona.</w:t>
            </w:r>
            <w:r w:rsidRPr="005D1E58">
              <w:rPr>
                <w:highlight w:val="yellow"/>
              </w:rPr>
              <w:t>*/</w:t>
            </w:r>
            <w:proofErr w:type="gramEnd"/>
            <w:r w:rsidRPr="005D1E58">
              <w:rPr>
                <w:highlight w:val="yellow"/>
              </w:rPr>
              <w:t xml:space="preserve"> </w:t>
            </w:r>
          </w:p>
          <w:p w:rsidR="008462D3" w:rsidRPr="005D1E58" w:rsidRDefault="008462D3" w:rsidP="00120739">
            <w:pPr>
              <w:rPr>
                <w:highlight w:val="yellow"/>
              </w:rPr>
            </w:pPr>
            <w:r w:rsidRPr="005D1E58">
              <w:rPr>
                <w:highlight w:val="yellow"/>
              </w:rPr>
              <w:t>Z protokolu vyplývá, že množství nebezpečné látky umístěné v objektu</w:t>
            </w:r>
            <w:r w:rsidRPr="005D1E58">
              <w:rPr>
                <w:b/>
                <w:highlight w:val="yellow"/>
              </w:rPr>
              <w:t xml:space="preserve"> přesáhne 2 % </w:t>
            </w:r>
            <w:r w:rsidRPr="005D1E58">
              <w:rPr>
                <w:highlight w:val="yellow"/>
              </w:rPr>
              <w:t xml:space="preserve">množství uvedeného v příloze č. 1 k tomuto zákonu v sloupci 2 tabulky I nebo II a součet poměrných množství nebezpečných látek umístěných v objektu je menší než 1. </w:t>
            </w:r>
            <w:r w:rsidRPr="005D1E58">
              <w:rPr>
                <w:b/>
                <w:highlight w:val="yellow"/>
              </w:rPr>
              <w:t xml:space="preserve">Protokol je předložen krajskému úřadu a uložen na ČS pro účel kontroly dle § 39 </w:t>
            </w:r>
            <w:proofErr w:type="gramStart"/>
            <w:r w:rsidRPr="005D1E58">
              <w:rPr>
                <w:b/>
                <w:highlight w:val="yellow"/>
              </w:rPr>
              <w:t>zákona.</w:t>
            </w:r>
            <w:r w:rsidRPr="005D1E58">
              <w:rPr>
                <w:highlight w:val="yellow"/>
              </w:rPr>
              <w:t>*</w:t>
            </w:r>
            <w:proofErr w:type="gramEnd"/>
          </w:p>
          <w:p w:rsidR="008462D3" w:rsidRDefault="008462D3" w:rsidP="0018792A"/>
        </w:tc>
      </w:tr>
      <w:tr w:rsidR="008462D3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8462D3" w:rsidRPr="00120739" w:rsidRDefault="008462D3" w:rsidP="00120739">
            <w:pPr>
              <w:rPr>
                <w:b/>
                <w:bCs/>
              </w:rPr>
            </w:pPr>
            <w:r w:rsidRPr="00120739">
              <w:rPr>
                <w:b/>
                <w:bCs/>
              </w:rPr>
              <w:lastRenderedPageBreak/>
              <w:t>Za statutární orgán:</w:t>
            </w:r>
          </w:p>
        </w:tc>
      </w:tr>
      <w:tr w:rsidR="008462D3" w:rsidTr="001D0146">
        <w:trPr>
          <w:trHeight w:val="20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</w:tcMar>
          </w:tcPr>
          <w:p w:rsidR="008462D3" w:rsidRDefault="008462D3" w:rsidP="00F24CA3">
            <w:r>
              <w:t>Datum:</w:t>
            </w:r>
          </w:p>
          <w:p w:rsidR="008462D3" w:rsidRDefault="008462D3" w:rsidP="00736B3C"/>
          <w:p w:rsidR="008462D3" w:rsidRDefault="008462D3" w:rsidP="00736B3C"/>
          <w:p w:rsidR="008462D3" w:rsidRDefault="008462D3" w:rsidP="00736B3C">
            <w:r>
              <w:t>…………………………….</w:t>
            </w:r>
          </w:p>
          <w:p w:rsidR="008462D3" w:rsidRDefault="008462D3" w:rsidP="00F24CA3">
            <w:r w:rsidRPr="00736B3C">
              <w:rPr>
                <w:rFonts w:hint="eastAsia"/>
                <w:highlight w:val="yellow"/>
              </w:rPr>
              <w:t>Jméno</w:t>
            </w:r>
            <w:r w:rsidRPr="00736B3C">
              <w:rPr>
                <w:highlight w:val="yellow"/>
              </w:rPr>
              <w:t xml:space="preserve"> a příjmení</w:t>
            </w:r>
          </w:p>
          <w:p w:rsidR="008462D3" w:rsidRDefault="008462D3" w:rsidP="00F24CA3">
            <w:r>
              <w:t xml:space="preserve">specialista prevence závažných havárií </w:t>
            </w:r>
          </w:p>
          <w:p w:rsidR="008462D3" w:rsidRDefault="008462D3" w:rsidP="00F24CA3">
            <w:r>
              <w:t>(pověřená k zastupování společnosti ČEPRO, a. s. v oblasti prevence závažných havárií)</w:t>
            </w:r>
          </w:p>
          <w:p w:rsidR="008462D3" w:rsidRPr="00A96C01" w:rsidRDefault="008462D3" w:rsidP="008462D3">
            <w:r w:rsidRPr="006D1DF6">
              <w:t>Tel./e-mail:</w:t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753646" w:rsidRDefault="00753646" w:rsidP="00120739"/>
    <w:p w:rsidR="00753646" w:rsidRDefault="001D0146" w:rsidP="001D0146">
      <w:r w:rsidRPr="002C2A97">
        <w:rPr>
          <w:highlight w:val="yellow"/>
        </w:rPr>
        <w:t>* Nehodící se vymaže</w:t>
      </w:r>
    </w:p>
    <w:sectPr w:rsidR="00753646" w:rsidSect="008D5D3D">
      <w:headerReference w:type="default" r:id="rId8"/>
      <w:footerReference w:type="default" r:id="rId9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65" w:rsidRDefault="00825565" w:rsidP="00757CB3">
      <w:r>
        <w:separator/>
      </w:r>
    </w:p>
    <w:p w:rsidR="00825565" w:rsidRDefault="00825565"/>
    <w:p w:rsidR="00825565" w:rsidRDefault="00825565"/>
    <w:p w:rsidR="00825565" w:rsidRDefault="00825565"/>
  </w:endnote>
  <w:endnote w:type="continuationSeparator" w:id="0">
    <w:p w:rsidR="00825565" w:rsidRDefault="00825565" w:rsidP="00757CB3">
      <w:r>
        <w:continuationSeparator/>
      </w:r>
    </w:p>
    <w:p w:rsidR="00825565" w:rsidRDefault="00825565"/>
    <w:p w:rsidR="00825565" w:rsidRDefault="00825565"/>
    <w:p w:rsidR="00825565" w:rsidRDefault="00825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0C" w:rsidRPr="00727408" w:rsidRDefault="005D1E58" w:rsidP="002B0432">
    <w:pPr>
      <w:pStyle w:val="Zpat"/>
      <w:jc w:val="center"/>
    </w:pPr>
    <w:r w:rsidRPr="00727408">
      <w:t xml:space="preserve">Stránka </w:t>
    </w:r>
    <w:r w:rsidRPr="00727408">
      <w:rPr>
        <w:bCs/>
      </w:rPr>
      <w:fldChar w:fldCharType="begin"/>
    </w:r>
    <w:r w:rsidRPr="00727408">
      <w:rPr>
        <w:bCs/>
      </w:rPr>
      <w:instrText>PAGE</w:instrText>
    </w:r>
    <w:r w:rsidRPr="00727408">
      <w:rPr>
        <w:bCs/>
      </w:rPr>
      <w:fldChar w:fldCharType="separate"/>
    </w:r>
    <w:r w:rsidR="008462D3">
      <w:rPr>
        <w:bCs/>
        <w:noProof/>
      </w:rPr>
      <w:t>2</w:t>
    </w:r>
    <w:r w:rsidRPr="00727408">
      <w:rPr>
        <w:bCs/>
      </w:rPr>
      <w:fldChar w:fldCharType="end"/>
    </w:r>
    <w:r w:rsidRPr="00727408">
      <w:t xml:space="preserve"> z </w:t>
    </w:r>
    <w:r w:rsidRPr="00727408">
      <w:rPr>
        <w:bCs/>
      </w:rPr>
      <w:fldChar w:fldCharType="begin"/>
    </w:r>
    <w:r w:rsidRPr="00727408">
      <w:rPr>
        <w:bCs/>
      </w:rPr>
      <w:instrText>NUMPAGES</w:instrText>
    </w:r>
    <w:r w:rsidRPr="00727408">
      <w:rPr>
        <w:bCs/>
      </w:rPr>
      <w:fldChar w:fldCharType="separate"/>
    </w:r>
    <w:r w:rsidR="008462D3">
      <w:rPr>
        <w:bCs/>
        <w:noProof/>
      </w:rPr>
      <w:t>2</w:t>
    </w:r>
    <w:r w:rsidRPr="007274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65" w:rsidRDefault="00825565" w:rsidP="00757CB3">
      <w:r>
        <w:separator/>
      </w:r>
    </w:p>
    <w:p w:rsidR="00825565" w:rsidRDefault="00825565"/>
    <w:p w:rsidR="00825565" w:rsidRDefault="00825565"/>
    <w:p w:rsidR="00825565" w:rsidRDefault="00825565"/>
  </w:footnote>
  <w:footnote w:type="continuationSeparator" w:id="0">
    <w:p w:rsidR="00825565" w:rsidRDefault="00825565" w:rsidP="00757CB3">
      <w:r>
        <w:continuationSeparator/>
      </w:r>
    </w:p>
    <w:p w:rsidR="00825565" w:rsidRDefault="00825565"/>
    <w:p w:rsidR="00825565" w:rsidRDefault="00825565"/>
    <w:p w:rsidR="00825565" w:rsidRDefault="008255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6768"/>
    </w:tblGrid>
    <w:tr w:rsidR="004A0FCD" w:rsidRPr="0018122C" w:rsidTr="004A0FCD">
      <w:tc>
        <w:tcPr>
          <w:tcW w:w="1356" w:type="pct"/>
          <w:shd w:val="clear" w:color="auto" w:fill="auto"/>
          <w:vAlign w:val="center"/>
        </w:tcPr>
        <w:p w:rsidR="002B0432" w:rsidRPr="0018122C" w:rsidRDefault="00825565" w:rsidP="004A0FCD">
          <w:pPr>
            <w:jc w:val="lef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čepro+eurooil" style="width:108.75pt;height:21.75pt;visibility:visible;mso-wrap-style:square">
                <v:imagedata r:id="rId1" o:title="čepro+eurooil"/>
              </v:shape>
            </w:pict>
          </w:r>
        </w:p>
      </w:tc>
      <w:tc>
        <w:tcPr>
          <w:tcW w:w="3644" w:type="pct"/>
          <w:shd w:val="clear" w:color="auto" w:fill="auto"/>
        </w:tcPr>
        <w:p w:rsidR="002B0432" w:rsidRPr="0018122C" w:rsidRDefault="002B0432" w:rsidP="00003656">
          <w:pPr>
            <w:pStyle w:val="Nadpis1"/>
          </w:pPr>
          <w:r w:rsidRPr="0018122C">
            <w:t xml:space="preserve">Protokol o nezařazení </w:t>
          </w:r>
          <w:r w:rsidRPr="0018122C">
            <w:br/>
            <w:t>dle zákona č. 224/2015 Sb., o pr</w:t>
          </w:r>
          <w:r w:rsidR="00727408">
            <w:t>evenci závažných havárií</w:t>
          </w:r>
        </w:p>
      </w:tc>
    </w:tr>
  </w:tbl>
  <w:p w:rsidR="0011450C" w:rsidRDefault="001145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E6A02"/>
    <w:multiLevelType w:val="hybridMultilevel"/>
    <w:tmpl w:val="C5502E0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C81"/>
    <w:rsid w:val="000160C8"/>
    <w:rsid w:val="000517B1"/>
    <w:rsid w:val="00057167"/>
    <w:rsid w:val="0011450C"/>
    <w:rsid w:val="00120739"/>
    <w:rsid w:val="0018792A"/>
    <w:rsid w:val="001D0146"/>
    <w:rsid w:val="001F402D"/>
    <w:rsid w:val="002B0432"/>
    <w:rsid w:val="00307EAC"/>
    <w:rsid w:val="00355A45"/>
    <w:rsid w:val="003718A3"/>
    <w:rsid w:val="003823F0"/>
    <w:rsid w:val="003942BA"/>
    <w:rsid w:val="003D1CB1"/>
    <w:rsid w:val="00404430"/>
    <w:rsid w:val="00406B24"/>
    <w:rsid w:val="004A0FCD"/>
    <w:rsid w:val="0051739E"/>
    <w:rsid w:val="005A331B"/>
    <w:rsid w:val="005B2D5F"/>
    <w:rsid w:val="005C4391"/>
    <w:rsid w:val="005D1E58"/>
    <w:rsid w:val="006962D8"/>
    <w:rsid w:val="006D1DF6"/>
    <w:rsid w:val="006E1755"/>
    <w:rsid w:val="007236E2"/>
    <w:rsid w:val="00727408"/>
    <w:rsid w:val="00736B3C"/>
    <w:rsid w:val="00753646"/>
    <w:rsid w:val="00757CB3"/>
    <w:rsid w:val="0076035B"/>
    <w:rsid w:val="007A7C97"/>
    <w:rsid w:val="007B0C81"/>
    <w:rsid w:val="008110FB"/>
    <w:rsid w:val="00825565"/>
    <w:rsid w:val="008462D3"/>
    <w:rsid w:val="00853AAD"/>
    <w:rsid w:val="008D5D3D"/>
    <w:rsid w:val="00912EBE"/>
    <w:rsid w:val="00A87B87"/>
    <w:rsid w:val="00A92220"/>
    <w:rsid w:val="00B118E5"/>
    <w:rsid w:val="00B56D45"/>
    <w:rsid w:val="00B60077"/>
    <w:rsid w:val="00BF7B0F"/>
    <w:rsid w:val="00C35C9A"/>
    <w:rsid w:val="00C97A3B"/>
    <w:rsid w:val="00CA2DE4"/>
    <w:rsid w:val="00D2153B"/>
    <w:rsid w:val="00D60D88"/>
    <w:rsid w:val="00DB3A3F"/>
    <w:rsid w:val="00DF471A"/>
    <w:rsid w:val="00E3671F"/>
    <w:rsid w:val="00E753D6"/>
    <w:rsid w:val="00F17069"/>
    <w:rsid w:val="00F90E9F"/>
    <w:rsid w:val="00FA2E54"/>
    <w:rsid w:val="00FA6081"/>
    <w:rsid w:val="00FB58B6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5B2D5F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2B0432"/>
    <w:pPr>
      <w:keepNext/>
      <w:spacing w:before="120" w:after="60"/>
      <w:jc w:val="center"/>
      <w:outlineLvl w:val="0"/>
    </w:pPr>
    <w:rPr>
      <w:b/>
      <w:bCs/>
      <w:kern w:val="32"/>
      <w:sz w:val="2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0432"/>
    <w:rPr>
      <w:rFonts w:ascii="Franklin Gothic Book" w:hAnsi="Franklin Gothic Book"/>
      <w:b/>
      <w:bCs/>
      <w:kern w:val="32"/>
      <w:sz w:val="26"/>
      <w:szCs w:val="32"/>
    </w:rPr>
  </w:style>
  <w:style w:type="paragraph" w:styleId="Textbubliny">
    <w:name w:val="Balloon Text"/>
    <w:basedOn w:val="Normln"/>
    <w:link w:val="TextbublinyChar"/>
    <w:rsid w:val="007236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236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57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57CB3"/>
    <w:rPr>
      <w:sz w:val="22"/>
      <w:szCs w:val="24"/>
    </w:rPr>
  </w:style>
  <w:style w:type="paragraph" w:styleId="Zpat">
    <w:name w:val="footer"/>
    <w:basedOn w:val="Normln"/>
    <w:link w:val="ZpatChar"/>
    <w:uiPriority w:val="99"/>
    <w:rsid w:val="00757C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57CB3"/>
    <w:rPr>
      <w:sz w:val="22"/>
      <w:szCs w:val="24"/>
    </w:rPr>
  </w:style>
  <w:style w:type="character" w:styleId="Hypertextovodkaz">
    <w:name w:val="Hyperlink"/>
    <w:rsid w:val="00F90E9F"/>
    <w:rPr>
      <w:color w:val="0000FF"/>
      <w:u w:val="single"/>
    </w:rPr>
  </w:style>
  <w:style w:type="table" w:styleId="Mkatabulky">
    <w:name w:val="Table Grid"/>
    <w:basedOn w:val="Normlntabulka"/>
    <w:rsid w:val="002B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nezařazení</vt:lpstr>
    </vt:vector>
  </TitlesOfParts>
  <Company>ČEPRO, a.s.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nezařazení</dc:title>
  <dc:creator>Šonková Jitka</dc:creator>
  <cp:lastModifiedBy>Šonková Jitka</cp:lastModifiedBy>
  <cp:revision>3</cp:revision>
  <dcterms:created xsi:type="dcterms:W3CDTF">2017-01-27T14:08:00Z</dcterms:created>
  <dcterms:modified xsi:type="dcterms:W3CDTF">2017-01-27T14:12:00Z</dcterms:modified>
</cp:coreProperties>
</file>