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DEA9" w14:textId="278BCA6B" w:rsidR="00A35331" w:rsidRPr="00197475" w:rsidRDefault="00DE42FB" w:rsidP="003F51CC">
      <w:pPr>
        <w:pStyle w:val="Bezmezer"/>
        <w:jc w:val="center"/>
        <w:rPr>
          <w:sz w:val="32"/>
          <w:szCs w:val="32"/>
        </w:rPr>
      </w:pPr>
      <w:r w:rsidRPr="00197475">
        <w:rPr>
          <w:sz w:val="32"/>
          <w:szCs w:val="32"/>
        </w:rPr>
        <w:t>POSTUP</w:t>
      </w:r>
      <w:r w:rsidR="00141CB0">
        <w:rPr>
          <w:sz w:val="32"/>
          <w:szCs w:val="32"/>
        </w:rPr>
        <w:t xml:space="preserve"> PRACÍ A</w:t>
      </w:r>
      <w:r w:rsidRPr="00197475">
        <w:rPr>
          <w:sz w:val="32"/>
          <w:szCs w:val="32"/>
        </w:rPr>
        <w:t xml:space="preserve"> ČINNOSTÍ </w:t>
      </w:r>
      <w:r w:rsidR="007A4553" w:rsidRPr="00197475">
        <w:rPr>
          <w:sz w:val="32"/>
          <w:szCs w:val="32"/>
        </w:rPr>
        <w:t xml:space="preserve">ŘIDIČE </w:t>
      </w:r>
      <w:r w:rsidR="00655328" w:rsidRPr="00197475">
        <w:rPr>
          <w:sz w:val="32"/>
          <w:szCs w:val="32"/>
        </w:rPr>
        <w:t xml:space="preserve">(plniče dle ADR) </w:t>
      </w:r>
      <w:r w:rsidR="007A4553" w:rsidRPr="00197475">
        <w:rPr>
          <w:sz w:val="32"/>
          <w:szCs w:val="32"/>
        </w:rPr>
        <w:t xml:space="preserve">AC </w:t>
      </w:r>
      <w:r w:rsidR="00141CB0">
        <w:rPr>
          <w:sz w:val="32"/>
          <w:szCs w:val="32"/>
        </w:rPr>
        <w:br/>
      </w:r>
      <w:r w:rsidRPr="00C26B11">
        <w:rPr>
          <w:sz w:val="32"/>
          <w:szCs w:val="32"/>
        </w:rPr>
        <w:t xml:space="preserve">PŘI </w:t>
      </w:r>
      <w:r w:rsidR="00640F1E" w:rsidRPr="009F634D">
        <w:rPr>
          <w:sz w:val="32"/>
          <w:szCs w:val="32"/>
        </w:rPr>
        <w:t>SPODNÍM</w:t>
      </w:r>
      <w:r w:rsidR="00FF728D">
        <w:rPr>
          <w:sz w:val="32"/>
          <w:szCs w:val="32"/>
        </w:rPr>
        <w:t xml:space="preserve"> </w:t>
      </w:r>
      <w:r w:rsidRPr="00197475">
        <w:rPr>
          <w:sz w:val="32"/>
          <w:szCs w:val="32"/>
        </w:rPr>
        <w:t>PLNĚNÍ</w:t>
      </w:r>
    </w:p>
    <w:p w14:paraId="52D23A43" w14:textId="144FD8A9" w:rsidR="00FE38EC" w:rsidRPr="00F274D2" w:rsidRDefault="003B697F" w:rsidP="007C32C3">
      <w:pPr>
        <w:pStyle w:val="Nadpis1"/>
        <w:rPr>
          <w:szCs w:val="24"/>
        </w:rPr>
      </w:pPr>
      <w:r w:rsidRPr="00F274D2">
        <w:rPr>
          <w:szCs w:val="24"/>
        </w:rPr>
        <w:t>Při vjezdu do skladu a p</w:t>
      </w:r>
      <w:r w:rsidR="0028334E" w:rsidRPr="00F274D2">
        <w:rPr>
          <w:szCs w:val="24"/>
        </w:rPr>
        <w:t>říjezd</w:t>
      </w:r>
      <w:r w:rsidRPr="00F274D2">
        <w:rPr>
          <w:szCs w:val="24"/>
        </w:rPr>
        <w:t>u</w:t>
      </w:r>
      <w:r w:rsidR="0028334E" w:rsidRPr="00F274D2">
        <w:rPr>
          <w:szCs w:val="24"/>
        </w:rPr>
        <w:t xml:space="preserve"> </w:t>
      </w:r>
      <w:r w:rsidRPr="00F274D2">
        <w:rPr>
          <w:szCs w:val="24"/>
        </w:rPr>
        <w:t xml:space="preserve">na </w:t>
      </w:r>
      <w:r w:rsidR="001B1170">
        <w:rPr>
          <w:szCs w:val="24"/>
        </w:rPr>
        <w:t>výdejní</w:t>
      </w:r>
      <w:r w:rsidRPr="00F274D2">
        <w:rPr>
          <w:szCs w:val="24"/>
        </w:rPr>
        <w:t xml:space="preserve"> lávku</w:t>
      </w:r>
      <w:r w:rsidR="001B1170">
        <w:rPr>
          <w:szCs w:val="24"/>
        </w:rPr>
        <w:t xml:space="preserve"> (VL)</w:t>
      </w:r>
    </w:p>
    <w:p w14:paraId="0843FEA7" w14:textId="4679774E" w:rsidR="003B697F" w:rsidRPr="00BB3B17" w:rsidRDefault="003B697F" w:rsidP="00A2499A">
      <w:pPr>
        <w:pStyle w:val="Nadpis2"/>
      </w:pPr>
      <w:r w:rsidRPr="00BB3B17">
        <w:t>Přihlásí se na vstupním terminálu ETR, potvrdí vstupní prohlášení o prázdném vozidle a akceptaci povinností plniče dle ADR a provede volby pro výdej zboží</w:t>
      </w:r>
      <w:r w:rsidR="0084391D" w:rsidRPr="00BB3B17">
        <w:t>.</w:t>
      </w:r>
      <w:r w:rsidR="008B4FFE" w:rsidRPr="00BB3B17">
        <w:t xml:space="preserve"> </w:t>
      </w:r>
      <w:r w:rsidR="0084391D" w:rsidRPr="00BB3B17">
        <w:t>N</w:t>
      </w:r>
      <w:r w:rsidRPr="00BB3B17">
        <w:t xml:space="preserve">a </w:t>
      </w:r>
      <w:proofErr w:type="gramStart"/>
      <w:r w:rsidRPr="00BB3B17">
        <w:t>skladech</w:t>
      </w:r>
      <w:proofErr w:type="gramEnd"/>
      <w:r w:rsidRPr="00BB3B17">
        <w:t xml:space="preserve"> </w:t>
      </w:r>
      <w:r w:rsidR="0084391D" w:rsidRPr="00BB3B17">
        <w:t>kde</w:t>
      </w:r>
      <w:r w:rsidRPr="00BB3B17">
        <w:t xml:space="preserve"> je ETR uvnitř skladu, provede </w:t>
      </w:r>
      <w:r w:rsidR="0084391D" w:rsidRPr="00BB3B17">
        <w:t xml:space="preserve">řidič AC (ŘAC) </w:t>
      </w:r>
      <w:r w:rsidRPr="00BB3B17">
        <w:t>tyto úkony až po průjezdu vrátnicí do skladu</w:t>
      </w:r>
      <w:r w:rsidR="00F274D2" w:rsidRPr="00BB3B17">
        <w:t>.</w:t>
      </w:r>
    </w:p>
    <w:p w14:paraId="78B5CB7E" w14:textId="501C10D0" w:rsidR="00B21ABB" w:rsidRPr="00BB3B17" w:rsidRDefault="00B21ABB" w:rsidP="00BB3B17">
      <w:pPr>
        <w:pStyle w:val="Nadpis2"/>
      </w:pPr>
      <w:r w:rsidRPr="00BB3B17">
        <w:t>Komory AC včetně armatur musí mít řidič v</w:t>
      </w:r>
      <w:r w:rsidR="00F10E01" w:rsidRPr="00BB3B17">
        <w:t> </w:t>
      </w:r>
      <w:r w:rsidRPr="00BB3B17">
        <w:t>AC</w:t>
      </w:r>
      <w:r w:rsidR="00F10E01" w:rsidRPr="00BB3B17">
        <w:t xml:space="preserve"> prázdné</w:t>
      </w:r>
      <w:r w:rsidRPr="00BB3B17">
        <w:t>. Bez výslovného souhlasu ČEPRO není dovoleno dovážet PH</w:t>
      </w:r>
      <w:r w:rsidR="00F274D2" w:rsidRPr="00BB3B17">
        <w:t>L</w:t>
      </w:r>
      <w:r w:rsidRPr="00BB3B17">
        <w:t xml:space="preserve"> do </w:t>
      </w:r>
      <w:r w:rsidR="0084391D" w:rsidRPr="00BB3B17">
        <w:t>D</w:t>
      </w:r>
      <w:r w:rsidRPr="00BB3B17">
        <w:t>aňového skladu.</w:t>
      </w:r>
      <w:r w:rsidR="00F10E01" w:rsidRPr="00BB3B17">
        <w:t xml:space="preserve"> Úkapové ventily na AC musí být uzavřeny.</w:t>
      </w:r>
    </w:p>
    <w:p w14:paraId="2A5C0EC3" w14:textId="31FFD6B1" w:rsidR="00D07249" w:rsidRPr="00BB3B17" w:rsidRDefault="00D55571" w:rsidP="00BB3B17">
      <w:pPr>
        <w:pStyle w:val="Nadpis2"/>
      </w:pPr>
      <w:r w:rsidRPr="00BB3B17">
        <w:t xml:space="preserve">Najede s AC </w:t>
      </w:r>
      <w:r w:rsidR="003B697F" w:rsidRPr="00BB3B17">
        <w:t>k</w:t>
      </w:r>
      <w:r w:rsidR="00D73B73" w:rsidRPr="00BB3B17">
        <w:t xml:space="preserve"> vrátnici </w:t>
      </w:r>
      <w:r w:rsidRPr="00BB3B17">
        <w:t>skladu</w:t>
      </w:r>
      <w:r w:rsidR="009C50AE" w:rsidRPr="00BB3B17">
        <w:t xml:space="preserve">. Řidič (i případný spolujezdec) </w:t>
      </w:r>
      <w:r w:rsidR="00740111" w:rsidRPr="00BB3B17">
        <w:t xml:space="preserve">musí být </w:t>
      </w:r>
      <w:r w:rsidR="00DF0F4D" w:rsidRPr="00BB3B17">
        <w:t>ustrojen v</w:t>
      </w:r>
      <w:r w:rsidR="0013330E" w:rsidRPr="00BB3B17">
        <w:t> </w:t>
      </w:r>
      <w:r w:rsidR="00D07249" w:rsidRPr="00BB3B17">
        <w:t>př</w:t>
      </w:r>
      <w:r w:rsidRPr="00BB3B17">
        <w:t>edepsaný</w:t>
      </w:r>
      <w:r w:rsidR="00D07249" w:rsidRPr="00BB3B17">
        <w:t xml:space="preserve">ch </w:t>
      </w:r>
      <w:r w:rsidR="00DF0F4D" w:rsidRPr="00BB3B17">
        <w:t>OOPP</w:t>
      </w:r>
      <w:r w:rsidR="008549E1" w:rsidRPr="00BB3B17">
        <w:t xml:space="preserve">, otevře prostory vozidla a </w:t>
      </w:r>
      <w:r w:rsidR="003B697F" w:rsidRPr="00BB3B17">
        <w:t xml:space="preserve">absolvuje </w:t>
      </w:r>
      <w:r w:rsidR="008549E1" w:rsidRPr="00BB3B17">
        <w:t>k</w:t>
      </w:r>
      <w:r w:rsidR="009C50AE" w:rsidRPr="00BB3B17">
        <w:t>ontrol</w:t>
      </w:r>
      <w:r w:rsidR="00740111" w:rsidRPr="00BB3B17">
        <w:t>u</w:t>
      </w:r>
      <w:r w:rsidR="009C50AE" w:rsidRPr="00BB3B17">
        <w:t xml:space="preserve"> </w:t>
      </w:r>
      <w:r w:rsidR="0084391D" w:rsidRPr="00BB3B17">
        <w:t xml:space="preserve">ze strany </w:t>
      </w:r>
      <w:r w:rsidR="009C50AE" w:rsidRPr="00BB3B17">
        <w:t>CBS</w:t>
      </w:r>
      <w:r w:rsidR="007A24C8" w:rsidRPr="00BB3B17">
        <w:t>.</w:t>
      </w:r>
      <w:r w:rsidR="00B33C4B" w:rsidRPr="00BB3B17">
        <w:t xml:space="preserve"> </w:t>
      </w:r>
      <w:r w:rsidR="007A24C8" w:rsidRPr="00BB3B17">
        <w:t xml:space="preserve">Po </w:t>
      </w:r>
      <w:r w:rsidRPr="00BB3B17">
        <w:t xml:space="preserve">kontrole uzavře </w:t>
      </w:r>
      <w:r w:rsidR="00D725A5" w:rsidRPr="00BB3B17">
        <w:t xml:space="preserve">technologické </w:t>
      </w:r>
      <w:r w:rsidR="007A24C8" w:rsidRPr="00BB3B17">
        <w:t xml:space="preserve">skříně </w:t>
      </w:r>
      <w:r w:rsidR="003B697F" w:rsidRPr="00BB3B17">
        <w:t>a odjede na místo pro čekání</w:t>
      </w:r>
      <w:r w:rsidR="00D73B73" w:rsidRPr="00BB3B17">
        <w:t xml:space="preserve"> dle </w:t>
      </w:r>
      <w:r w:rsidR="0084391D" w:rsidRPr="00BB3B17">
        <w:t>D</w:t>
      </w:r>
      <w:r w:rsidR="00D73B73" w:rsidRPr="00BB3B17">
        <w:t>opravního řádu skladu.</w:t>
      </w:r>
      <w:r w:rsidR="00740111" w:rsidRPr="00BB3B17">
        <w:t xml:space="preserve"> </w:t>
      </w:r>
      <w:r w:rsidR="00D73B73" w:rsidRPr="00BB3B17">
        <w:t>Na místě pro čekání musí řidič být vždy přítomen u AC a být připraven kdykoliv k jízdě.</w:t>
      </w:r>
    </w:p>
    <w:p w14:paraId="473EABEC" w14:textId="093F827D" w:rsidR="009C50AE" w:rsidRPr="00BB3B17" w:rsidRDefault="00D725A5" w:rsidP="00BB3B17">
      <w:pPr>
        <w:pStyle w:val="Nadpis2"/>
      </w:pPr>
      <w:r w:rsidRPr="00BB3B17">
        <w:t>V</w:t>
      </w:r>
      <w:r w:rsidR="009C50AE" w:rsidRPr="00BB3B17">
        <w:t>ypn</w:t>
      </w:r>
      <w:r w:rsidR="00740111" w:rsidRPr="00BB3B17">
        <w:t>e</w:t>
      </w:r>
      <w:r w:rsidR="009C50AE" w:rsidRPr="00BB3B17">
        <w:t xml:space="preserve"> topení v dostatečném předstihu</w:t>
      </w:r>
      <w:r w:rsidR="0027203E" w:rsidRPr="00BB3B17">
        <w:t>.</w:t>
      </w:r>
      <w:r w:rsidR="00D55571" w:rsidRPr="00BB3B17">
        <w:t xml:space="preserve"> J</w:t>
      </w:r>
      <w:r w:rsidR="00740111" w:rsidRPr="00BB3B17">
        <w:t>e zakázáno</w:t>
      </w:r>
      <w:r w:rsidR="00D55571" w:rsidRPr="00BB3B17">
        <w:t xml:space="preserve"> ji</w:t>
      </w:r>
      <w:r w:rsidR="00740111" w:rsidRPr="00BB3B17">
        <w:t xml:space="preserve"> otevírat v prostoru VL</w:t>
      </w:r>
      <w:r w:rsidR="00455278" w:rsidRPr="00BB3B17">
        <w:t xml:space="preserve"> před a v průběhu plnění</w:t>
      </w:r>
      <w:r w:rsidR="00B52DEE">
        <w:t xml:space="preserve"> </w:t>
      </w:r>
      <w:r w:rsidR="00B52DEE" w:rsidRPr="00532D4E">
        <w:t>jakoukoliv skříňku AC</w:t>
      </w:r>
      <w:r w:rsidR="00455278" w:rsidRPr="00BB3B17">
        <w:t>.</w:t>
      </w:r>
      <w:r w:rsidR="005278B6" w:rsidRPr="00BB3B17">
        <w:t xml:space="preserve"> Otevření </w:t>
      </w:r>
      <w:r w:rsidR="0084391D" w:rsidRPr="00BB3B17">
        <w:t xml:space="preserve">je </w:t>
      </w:r>
      <w:r w:rsidR="005278B6" w:rsidRPr="00BB3B17">
        <w:t>povoleno až po ukončení plnění.</w:t>
      </w:r>
    </w:p>
    <w:p w14:paraId="4A5644D1" w14:textId="070A9909" w:rsidR="009C50AE" w:rsidRPr="00BB3B17" w:rsidRDefault="00D725A5" w:rsidP="00BB3B17">
      <w:pPr>
        <w:pStyle w:val="Nadpis2"/>
      </w:pPr>
      <w:r w:rsidRPr="00BB3B17">
        <w:t>U</w:t>
      </w:r>
      <w:r w:rsidR="009C50AE" w:rsidRPr="00BB3B17">
        <w:t>zavře okna</w:t>
      </w:r>
      <w:r w:rsidR="00740111" w:rsidRPr="00BB3B17">
        <w:t xml:space="preserve"> </w:t>
      </w:r>
      <w:r w:rsidR="00B253E8" w:rsidRPr="00BB3B17">
        <w:t xml:space="preserve">všech </w:t>
      </w:r>
      <w:r w:rsidR="00740111" w:rsidRPr="00BB3B17">
        <w:t>dveří</w:t>
      </w:r>
      <w:r w:rsidR="009C50AE" w:rsidRPr="00BB3B17">
        <w:t xml:space="preserve"> </w:t>
      </w:r>
      <w:r w:rsidR="00455278" w:rsidRPr="00BB3B17">
        <w:t>a</w:t>
      </w:r>
      <w:r w:rsidR="00740111" w:rsidRPr="00BB3B17">
        <w:t xml:space="preserve"> </w:t>
      </w:r>
      <w:r w:rsidR="009C50AE" w:rsidRPr="00BB3B17">
        <w:t>střešní okn</w:t>
      </w:r>
      <w:r w:rsidR="00B253E8" w:rsidRPr="00BB3B17">
        <w:t>o</w:t>
      </w:r>
      <w:r w:rsidR="009C50AE" w:rsidRPr="00BB3B17">
        <w:t xml:space="preserve"> kabiny vozidla</w:t>
      </w:r>
      <w:r w:rsidR="009A3FB2" w:rsidRPr="00BB3B17">
        <w:t>.</w:t>
      </w:r>
      <w:r w:rsidR="00740111" w:rsidRPr="00BB3B17">
        <w:t xml:space="preserve"> Všechna okna </w:t>
      </w:r>
      <w:r w:rsidR="00B253E8" w:rsidRPr="00BB3B17">
        <w:t xml:space="preserve">kabiny </w:t>
      </w:r>
      <w:r w:rsidR="00740111" w:rsidRPr="00BB3B17">
        <w:t xml:space="preserve">musí být </w:t>
      </w:r>
      <w:r w:rsidR="004E1D93">
        <w:t xml:space="preserve">před nájezdem na VL a </w:t>
      </w:r>
      <w:r w:rsidR="00740111" w:rsidRPr="00BB3B17">
        <w:t>v prostoru VL uzavřena.</w:t>
      </w:r>
    </w:p>
    <w:p w14:paraId="6A9AD5B9" w14:textId="03F2A775" w:rsidR="008435A5" w:rsidRPr="0013330E" w:rsidRDefault="008435A5" w:rsidP="0013330E">
      <w:pPr>
        <w:pStyle w:val="Nadpis1"/>
      </w:pPr>
      <w:r w:rsidRPr="0013330E">
        <w:t xml:space="preserve">Na </w:t>
      </w:r>
      <w:r w:rsidR="001B1170" w:rsidRPr="0013330E">
        <w:t xml:space="preserve">výdejních </w:t>
      </w:r>
      <w:r w:rsidRPr="0013330E">
        <w:t>lávkách</w:t>
      </w:r>
    </w:p>
    <w:p w14:paraId="4E9EBF42" w14:textId="68502AAF" w:rsidR="00D725A5" w:rsidRPr="00BB3B17" w:rsidRDefault="00D73B73" w:rsidP="00BB3B17">
      <w:pPr>
        <w:pStyle w:val="Nadpis2"/>
      </w:pPr>
      <w:r w:rsidRPr="00BB3B17">
        <w:t>P</w:t>
      </w:r>
      <w:r w:rsidR="00191FE0" w:rsidRPr="00BB3B17">
        <w:t>okud je volno</w:t>
      </w:r>
      <w:r w:rsidRPr="00BB3B17">
        <w:t xml:space="preserve"> (již </w:t>
      </w:r>
      <w:r w:rsidR="00542F2D" w:rsidRPr="00BB3B17">
        <w:t xml:space="preserve">je </w:t>
      </w:r>
      <w:r w:rsidRPr="00BB3B17">
        <w:t>odjetá předchozí AC)</w:t>
      </w:r>
      <w:r w:rsidR="00B253E8" w:rsidRPr="00BB3B17">
        <w:t>,</w:t>
      </w:r>
      <w:r w:rsidR="00191FE0" w:rsidRPr="00BB3B17">
        <w:t xml:space="preserve"> tak</w:t>
      </w:r>
      <w:r w:rsidRPr="00BB3B17">
        <w:t xml:space="preserve"> z místa určeného pro čekání, najede</w:t>
      </w:r>
      <w:r w:rsidR="00191FE0" w:rsidRPr="00BB3B17">
        <w:t xml:space="preserve"> na</w:t>
      </w:r>
      <w:r w:rsidR="00DF0F4D" w:rsidRPr="00BB3B17">
        <w:t xml:space="preserve"> výdejní místo </w:t>
      </w:r>
      <w:r w:rsidR="00B253E8" w:rsidRPr="00BB3B17">
        <w:t xml:space="preserve">(stopu) </w:t>
      </w:r>
      <w:r w:rsidR="00DF0F4D" w:rsidRPr="00BB3B17">
        <w:t xml:space="preserve">dle </w:t>
      </w:r>
      <w:r w:rsidR="0027203E" w:rsidRPr="00BB3B17">
        <w:t>dostupnosti</w:t>
      </w:r>
      <w:r w:rsidR="00CB04ED" w:rsidRPr="00BB3B17">
        <w:t xml:space="preserve"> </w:t>
      </w:r>
      <w:r w:rsidR="00DF0F4D" w:rsidRPr="00BB3B17">
        <w:t>plněných produktů</w:t>
      </w:r>
      <w:r w:rsidR="009A3FB2" w:rsidRPr="00BB3B17">
        <w:t>.</w:t>
      </w:r>
    </w:p>
    <w:p w14:paraId="7A044484" w14:textId="0639F655" w:rsidR="007A24C8" w:rsidRPr="00BB3B17" w:rsidRDefault="00D73B73" w:rsidP="00BB3B17">
      <w:pPr>
        <w:pStyle w:val="Nadpis2"/>
      </w:pPr>
      <w:r w:rsidRPr="00BB3B17">
        <w:t>V</w:t>
      </w:r>
      <w:r w:rsidR="00937407" w:rsidRPr="00BB3B17">
        <w:t>ypn</w:t>
      </w:r>
      <w:r w:rsidR="00B253E8" w:rsidRPr="00BB3B17">
        <w:t>e</w:t>
      </w:r>
      <w:r w:rsidR="00937407" w:rsidRPr="00BB3B17">
        <w:t xml:space="preserve"> motor a </w:t>
      </w:r>
      <w:r w:rsidR="00290C4E" w:rsidRPr="00BB3B17">
        <w:t>všech</w:t>
      </w:r>
      <w:r w:rsidR="00B253E8" w:rsidRPr="00BB3B17">
        <w:t>ny</w:t>
      </w:r>
      <w:r w:rsidR="00290C4E" w:rsidRPr="00BB3B17">
        <w:t xml:space="preserve"> spotřebič</w:t>
      </w:r>
      <w:r w:rsidR="00B253E8" w:rsidRPr="00BB3B17">
        <w:t>e</w:t>
      </w:r>
      <w:r w:rsidR="00290C4E" w:rsidRPr="00BB3B17">
        <w:t xml:space="preserve"> a zařízení</w:t>
      </w:r>
      <w:r w:rsidR="00103002" w:rsidRPr="00BB3B17">
        <w:t>,</w:t>
      </w:r>
      <w:r w:rsidR="00290C4E" w:rsidRPr="00BB3B17">
        <w:t xml:space="preserve"> které nesouvisí s</w:t>
      </w:r>
      <w:r w:rsidR="0027203E" w:rsidRPr="00BB3B17">
        <w:t> </w:t>
      </w:r>
      <w:r w:rsidR="00290C4E" w:rsidRPr="00BB3B17">
        <w:t>plněním</w:t>
      </w:r>
      <w:r w:rsidR="0027203E" w:rsidRPr="00BB3B17">
        <w:t xml:space="preserve">, </w:t>
      </w:r>
      <w:r w:rsidR="00853930" w:rsidRPr="00BB3B17">
        <w:t xml:space="preserve">a </w:t>
      </w:r>
      <w:r w:rsidR="0027203E" w:rsidRPr="00BB3B17">
        <w:t>z</w:t>
      </w:r>
      <w:r w:rsidR="00937407" w:rsidRPr="00BB3B17">
        <w:t>aji</w:t>
      </w:r>
      <w:r w:rsidR="00B253E8" w:rsidRPr="00BB3B17">
        <w:t>st</w:t>
      </w:r>
      <w:r w:rsidR="00290C4E" w:rsidRPr="00BB3B17">
        <w:t>í AC</w:t>
      </w:r>
      <w:r w:rsidR="00937407" w:rsidRPr="00BB3B17">
        <w:t xml:space="preserve"> proti samovolnému pohybu</w:t>
      </w:r>
      <w:r w:rsidRPr="00BB3B17">
        <w:t xml:space="preserve"> a po vystoupení u</w:t>
      </w:r>
      <w:r w:rsidR="007A24C8" w:rsidRPr="00BB3B17">
        <w:t xml:space="preserve">zavře </w:t>
      </w:r>
      <w:r w:rsidR="00B253E8" w:rsidRPr="00BB3B17">
        <w:t xml:space="preserve">všechny </w:t>
      </w:r>
      <w:r w:rsidR="007A24C8" w:rsidRPr="00BB3B17">
        <w:t>dveř</w:t>
      </w:r>
      <w:r w:rsidR="00B253E8" w:rsidRPr="00BB3B17">
        <w:t>e</w:t>
      </w:r>
      <w:r w:rsidR="007A24C8" w:rsidRPr="00BB3B17">
        <w:t xml:space="preserve"> </w:t>
      </w:r>
      <w:r w:rsidR="004E6B85" w:rsidRPr="00BB3B17">
        <w:t xml:space="preserve">a okna </w:t>
      </w:r>
      <w:r w:rsidR="007A24C8" w:rsidRPr="00BB3B17">
        <w:t>kabiny vozidla.</w:t>
      </w:r>
    </w:p>
    <w:p w14:paraId="3CCBFA2B" w14:textId="65D8C346" w:rsidR="00455278" w:rsidRPr="00BB3B17" w:rsidRDefault="00B253E8" w:rsidP="00BB3B17">
      <w:pPr>
        <w:pStyle w:val="Nadpis2"/>
      </w:pPr>
      <w:r w:rsidRPr="00BB3B17">
        <w:t>Provede v</w:t>
      </w:r>
      <w:r w:rsidR="00271A45" w:rsidRPr="00BB3B17">
        <w:t>izuální kontrol</w:t>
      </w:r>
      <w:r w:rsidRPr="00BB3B17">
        <w:t>u</w:t>
      </w:r>
      <w:r w:rsidR="00271A45" w:rsidRPr="00BB3B17">
        <w:t xml:space="preserve"> AC a technologie plnícího místa</w:t>
      </w:r>
      <w:r w:rsidR="00CB04ED" w:rsidRPr="00BB3B17">
        <w:t xml:space="preserve">, </w:t>
      </w:r>
      <w:r w:rsidR="00EC1A4B" w:rsidRPr="00BB3B17">
        <w:t>bezpečnostních a protipožárních prostředků</w:t>
      </w:r>
      <w:r w:rsidR="00CB04ED" w:rsidRPr="00BB3B17">
        <w:t>.</w:t>
      </w:r>
      <w:r w:rsidR="00271A45" w:rsidRPr="00BB3B17">
        <w:t xml:space="preserve"> </w:t>
      </w:r>
      <w:r w:rsidR="0027203E" w:rsidRPr="00BB3B17">
        <w:t>Při</w:t>
      </w:r>
      <w:r w:rsidRPr="00BB3B17">
        <w:t xml:space="preserve"> zjevné</w:t>
      </w:r>
      <w:r w:rsidR="00271A45" w:rsidRPr="00BB3B17">
        <w:t xml:space="preserve"> závad</w:t>
      </w:r>
      <w:r w:rsidR="0027203E" w:rsidRPr="00BB3B17">
        <w:t>ě</w:t>
      </w:r>
      <w:r w:rsidR="00271A45" w:rsidRPr="00BB3B17">
        <w:t xml:space="preserve"> </w:t>
      </w:r>
      <w:r w:rsidR="0027203E" w:rsidRPr="00BB3B17">
        <w:t>je zakázáno</w:t>
      </w:r>
      <w:r w:rsidR="00271A45" w:rsidRPr="00BB3B17">
        <w:t xml:space="preserve"> pokračovat v</w:t>
      </w:r>
      <w:r w:rsidR="0027203E" w:rsidRPr="00BB3B17">
        <w:t> </w:t>
      </w:r>
      <w:r w:rsidR="008549E1" w:rsidRPr="00BB3B17">
        <w:t>plnění</w:t>
      </w:r>
      <w:r w:rsidR="00271A45" w:rsidRPr="00BB3B17">
        <w:t xml:space="preserve"> a </w:t>
      </w:r>
      <w:r w:rsidR="008549E1" w:rsidRPr="00BB3B17">
        <w:t>řidič</w:t>
      </w:r>
      <w:r w:rsidR="00271A45" w:rsidRPr="00BB3B17">
        <w:t xml:space="preserve"> okamžitě inform</w:t>
      </w:r>
      <w:r w:rsidR="008549E1" w:rsidRPr="00BB3B17">
        <w:t>uje</w:t>
      </w:r>
      <w:r w:rsidR="00271A45" w:rsidRPr="00BB3B17">
        <w:t xml:space="preserve"> operátora</w:t>
      </w:r>
      <w:r w:rsidR="0027203E" w:rsidRPr="00BB3B17">
        <w:t xml:space="preserve"> skladu</w:t>
      </w:r>
      <w:r w:rsidR="00CB04ED" w:rsidRPr="00BB3B17">
        <w:t>, který stanoví další postup.</w:t>
      </w:r>
    </w:p>
    <w:p w14:paraId="023907DE" w14:textId="77777777" w:rsidR="0064258A" w:rsidRPr="0013330E" w:rsidRDefault="0064258A" w:rsidP="0013330E">
      <w:pPr>
        <w:pStyle w:val="Nadpis1"/>
      </w:pPr>
      <w:r w:rsidRPr="0013330E">
        <w:t xml:space="preserve">Zahájení a </w:t>
      </w:r>
      <w:r w:rsidRPr="00584EDE">
        <w:t xml:space="preserve">průběh </w:t>
      </w:r>
      <w:r w:rsidR="00B65215" w:rsidRPr="00CB714E">
        <w:t>spodního</w:t>
      </w:r>
      <w:r w:rsidR="00B65215" w:rsidRPr="00584EDE">
        <w:t xml:space="preserve"> </w:t>
      </w:r>
      <w:r w:rsidRPr="00584EDE">
        <w:t>plnění</w:t>
      </w:r>
    </w:p>
    <w:p w14:paraId="737C2CF3" w14:textId="2134F5E0" w:rsidR="00455278" w:rsidRPr="00BB3B17" w:rsidRDefault="00D725A5" w:rsidP="00BB3B17">
      <w:pPr>
        <w:pStyle w:val="Nadpis2"/>
      </w:pPr>
      <w:r w:rsidRPr="00BB3B17">
        <w:t>U</w:t>
      </w:r>
      <w:r w:rsidR="00DF0F4D" w:rsidRPr="00BB3B17">
        <w:t xml:space="preserve">zemní </w:t>
      </w:r>
      <w:r w:rsidR="007A24C8" w:rsidRPr="00BB3B17">
        <w:t>plněn</w:t>
      </w:r>
      <w:r w:rsidR="00FE38EC" w:rsidRPr="00BB3B17">
        <w:t>ou</w:t>
      </w:r>
      <w:r w:rsidR="007A24C8" w:rsidRPr="00BB3B17">
        <w:t xml:space="preserve"> </w:t>
      </w:r>
      <w:r w:rsidR="00542F2D" w:rsidRPr="00BB3B17">
        <w:t>AC</w:t>
      </w:r>
      <w:r w:rsidR="007A24C8" w:rsidRPr="00BB3B17">
        <w:t xml:space="preserve"> vlastním kabelem </w:t>
      </w:r>
      <w:r w:rsidR="00853930" w:rsidRPr="00BB3B17">
        <w:t xml:space="preserve">AC </w:t>
      </w:r>
      <w:r w:rsidR="007A24C8" w:rsidRPr="00BB3B17">
        <w:t>z</w:t>
      </w:r>
      <w:r w:rsidR="00853930" w:rsidRPr="00BB3B17">
        <w:t xml:space="preserve"> řádně </w:t>
      </w:r>
      <w:r w:rsidR="00FE38EC" w:rsidRPr="00BB3B17">
        <w:t>o</w:t>
      </w:r>
      <w:r w:rsidR="007A24C8" w:rsidRPr="00BB3B17">
        <w:t>značeného zemnícího bodu</w:t>
      </w:r>
      <w:r w:rsidR="00FE38EC" w:rsidRPr="00BB3B17">
        <w:t xml:space="preserve"> na</w:t>
      </w:r>
      <w:r w:rsidR="007A24C8" w:rsidRPr="00BB3B17">
        <w:t xml:space="preserve"> AC na </w:t>
      </w:r>
      <w:r w:rsidR="00853930" w:rsidRPr="00BB3B17">
        <w:t xml:space="preserve">značený </w:t>
      </w:r>
      <w:r w:rsidR="007A24C8" w:rsidRPr="00BB3B17">
        <w:t xml:space="preserve">příslušný zemnící bod </w:t>
      </w:r>
      <w:r w:rsidR="00787076" w:rsidRPr="00BB3B17">
        <w:t xml:space="preserve">výdejní </w:t>
      </w:r>
      <w:r w:rsidR="007A24C8" w:rsidRPr="00BB3B17">
        <w:t>lávky</w:t>
      </w:r>
      <w:r w:rsidR="004F0AB9" w:rsidRPr="00BB3B17">
        <w:t xml:space="preserve">. </w:t>
      </w:r>
      <w:r w:rsidR="00853930" w:rsidRPr="00BB3B17">
        <w:t>Kabel</w:t>
      </w:r>
      <w:r w:rsidR="004F0AB9" w:rsidRPr="00BB3B17">
        <w:t xml:space="preserve"> nesmí být porušen, svorkován nebo nastavován</w:t>
      </w:r>
      <w:r w:rsidR="008549E1" w:rsidRPr="00BB3B17">
        <w:t xml:space="preserve"> a</w:t>
      </w:r>
      <w:r w:rsidR="00853930" w:rsidRPr="00BB3B17">
        <w:t xml:space="preserve"> musí mít řádnou izolaci</w:t>
      </w:r>
      <w:r w:rsidR="004F0AB9" w:rsidRPr="00BB3B17">
        <w:t xml:space="preserve">. </w:t>
      </w:r>
      <w:r w:rsidR="00853930" w:rsidRPr="00BB3B17">
        <w:t>Je zakázáno</w:t>
      </w:r>
      <w:r w:rsidR="004F0AB9" w:rsidRPr="00BB3B17">
        <w:t xml:space="preserve"> používat kabely a svorky (např. startovací kabely), k tomuto účelu ne</w:t>
      </w:r>
      <w:r w:rsidR="00FE38EC" w:rsidRPr="00BB3B17">
        <w:t>urč</w:t>
      </w:r>
      <w:r w:rsidR="004F0AB9" w:rsidRPr="00BB3B17">
        <w:t>ené</w:t>
      </w:r>
      <w:r w:rsidR="008549E1" w:rsidRPr="00BB3B17">
        <w:t xml:space="preserve"> a zemnit na jiné body</w:t>
      </w:r>
      <w:r w:rsidR="004F0AB9" w:rsidRPr="00BB3B17">
        <w:t>.</w:t>
      </w:r>
      <w:r w:rsidR="00A83CAC" w:rsidRPr="00BB3B17">
        <w:t xml:space="preserve"> Pokud jsou dvě plněné cisterny v jedné jízdní soupravě (typicky sólo + přívěs), uzemňuje se vždy každá plněná cisterna samostatně na svůj značený zemnící bod. </w:t>
      </w:r>
    </w:p>
    <w:p w14:paraId="15AD06B9" w14:textId="123BCB43" w:rsidR="00455278" w:rsidRPr="00BB3B17" w:rsidRDefault="00FE38EC" w:rsidP="00BB3B17">
      <w:pPr>
        <w:pStyle w:val="Nadpis2"/>
      </w:pPr>
      <w:r w:rsidRPr="00BB3B17">
        <w:lastRenderedPageBreak/>
        <w:t>Zk</w:t>
      </w:r>
      <w:r w:rsidR="00DF0F4D" w:rsidRPr="00BB3B17">
        <w:t>ontrol</w:t>
      </w:r>
      <w:r w:rsidRPr="00BB3B17">
        <w:t>uje</w:t>
      </w:r>
      <w:r w:rsidR="00DF0F4D" w:rsidRPr="00BB3B17">
        <w:t xml:space="preserve"> </w:t>
      </w:r>
      <w:r w:rsidRPr="00BB3B17">
        <w:t xml:space="preserve">funkčnost </w:t>
      </w:r>
      <w:r w:rsidR="00DF0F4D" w:rsidRPr="00BB3B17">
        <w:t>uzemnění</w:t>
      </w:r>
      <w:r w:rsidR="0010079E" w:rsidRPr="00BB3B17">
        <w:t xml:space="preserve"> na</w:t>
      </w:r>
      <w:r w:rsidR="00853930" w:rsidRPr="00BB3B17">
        <w:t xml:space="preserve"> </w:t>
      </w:r>
      <w:r w:rsidRPr="00BB3B17">
        <w:t xml:space="preserve">signalizaci </w:t>
      </w:r>
      <w:r w:rsidR="0010079E" w:rsidRPr="00BB3B17">
        <w:t>zemnící</w:t>
      </w:r>
      <w:r w:rsidRPr="00BB3B17">
        <w:t>ho</w:t>
      </w:r>
      <w:r w:rsidR="0010079E" w:rsidRPr="00BB3B17">
        <w:t xml:space="preserve"> zařízení</w:t>
      </w:r>
      <w:r w:rsidR="00853930" w:rsidRPr="00BB3B17">
        <w:t xml:space="preserve"> (zelená je OK)</w:t>
      </w:r>
      <w:r w:rsidR="00CB04ED" w:rsidRPr="00BB3B17">
        <w:t>.</w:t>
      </w:r>
      <w:r w:rsidR="001E48D5" w:rsidRPr="00BB3B17">
        <w:t xml:space="preserve"> </w:t>
      </w:r>
      <w:r w:rsidR="004500A3" w:rsidRPr="00BB3B17">
        <w:t xml:space="preserve">Otevře </w:t>
      </w:r>
      <w:r w:rsidRPr="00BB3B17">
        <w:t xml:space="preserve">technologickou </w:t>
      </w:r>
      <w:r w:rsidR="004500A3" w:rsidRPr="00BB3B17">
        <w:t>skří</w:t>
      </w:r>
      <w:r w:rsidRPr="00BB3B17">
        <w:t>ň</w:t>
      </w:r>
      <w:r w:rsidR="004500A3" w:rsidRPr="00BB3B17">
        <w:t xml:space="preserve"> na straně plnění AC</w:t>
      </w:r>
      <w:r w:rsidR="004F0AB9" w:rsidRPr="00BB3B17">
        <w:t xml:space="preserve">. </w:t>
      </w:r>
      <w:r w:rsidR="00853930" w:rsidRPr="00BB3B17">
        <w:t>V</w:t>
      </w:r>
      <w:r w:rsidR="007A24C8" w:rsidRPr="00BB3B17">
        <w:t> případ</w:t>
      </w:r>
      <w:r w:rsidRPr="00BB3B17">
        <w:t>ech</w:t>
      </w:r>
      <w:r w:rsidR="007A24C8" w:rsidRPr="00BB3B17">
        <w:t xml:space="preserve">, </w:t>
      </w:r>
      <w:r w:rsidRPr="00BB3B17">
        <w:t>kdy</w:t>
      </w:r>
      <w:r w:rsidR="007A24C8" w:rsidRPr="00BB3B17">
        <w:t xml:space="preserve"> v místě plnění není dostatečný prostor pro otevření skříně</w:t>
      </w:r>
      <w:r w:rsidRPr="00BB3B17">
        <w:t xml:space="preserve">, může </w:t>
      </w:r>
      <w:r w:rsidR="007A24C8" w:rsidRPr="00BB3B17">
        <w:t>skříň otevřít</w:t>
      </w:r>
      <w:r w:rsidRPr="00BB3B17">
        <w:t xml:space="preserve"> těsně</w:t>
      </w:r>
      <w:r w:rsidR="007A24C8" w:rsidRPr="00BB3B17">
        <w:t xml:space="preserve"> před nájezdem na výdejní místo.</w:t>
      </w:r>
      <w:r w:rsidR="008240E3" w:rsidRPr="00BB3B17">
        <w:t xml:space="preserve"> </w:t>
      </w:r>
      <w:r w:rsidR="00853930" w:rsidRPr="00BB3B17">
        <w:t>Pokud</w:t>
      </w:r>
      <w:r w:rsidR="008240E3" w:rsidRPr="00BB3B17">
        <w:t xml:space="preserve"> konstrukce AC vyžaduje</w:t>
      </w:r>
      <w:r w:rsidRPr="00BB3B17">
        <w:t xml:space="preserve"> při plnění</w:t>
      </w:r>
      <w:r w:rsidR="008240E3" w:rsidRPr="00BB3B17">
        <w:t xml:space="preserve"> přístup k zařízením cisterny z druhé </w:t>
      </w:r>
      <w:r w:rsidR="0082230C" w:rsidRPr="00BB3B17">
        <w:t xml:space="preserve">(pravé) </w:t>
      </w:r>
      <w:r w:rsidR="008240E3" w:rsidRPr="00BB3B17">
        <w:t xml:space="preserve">strany </w:t>
      </w:r>
      <w:r w:rsidRPr="00BB3B17">
        <w:t>(například p</w:t>
      </w:r>
      <w:r w:rsidR="0082230C" w:rsidRPr="00BB3B17">
        <w:t>ro</w:t>
      </w:r>
      <w:r w:rsidRPr="00BB3B17">
        <w:t xml:space="preserve"> volb</w:t>
      </w:r>
      <w:r w:rsidR="0082230C" w:rsidRPr="00BB3B17">
        <w:t>u</w:t>
      </w:r>
      <w:r w:rsidRPr="00BB3B17">
        <w:t xml:space="preserve"> druhů produktů do jednotlivých komor)</w:t>
      </w:r>
      <w:r w:rsidR="008240E3" w:rsidRPr="00BB3B17">
        <w:t xml:space="preserve">, </w:t>
      </w:r>
      <w:r w:rsidRPr="00BB3B17">
        <w:t>provede to</w:t>
      </w:r>
      <w:r w:rsidR="0082230C" w:rsidRPr="00BB3B17">
        <w:t xml:space="preserve"> </w:t>
      </w:r>
      <w:r w:rsidR="008240E3" w:rsidRPr="00BB3B17">
        <w:t xml:space="preserve">před zahájením </w:t>
      </w:r>
      <w:r w:rsidRPr="00BB3B17">
        <w:t xml:space="preserve">plnění, nebo až </w:t>
      </w:r>
      <w:r w:rsidR="008240E3" w:rsidRPr="00BB3B17">
        <w:t>po ukončení plnění.</w:t>
      </w:r>
      <w:r w:rsidRPr="00BB3B17">
        <w:t xml:space="preserve"> Během </w:t>
      </w:r>
      <w:r w:rsidR="00853930" w:rsidRPr="00BB3B17">
        <w:t xml:space="preserve">průběhu </w:t>
      </w:r>
      <w:r w:rsidRPr="00BB3B17">
        <w:t>plnění je</w:t>
      </w:r>
      <w:r w:rsidR="0082230C" w:rsidRPr="00BB3B17">
        <w:t xml:space="preserve"> řidiči</w:t>
      </w:r>
      <w:r w:rsidRPr="00BB3B17">
        <w:t xml:space="preserve"> </w:t>
      </w:r>
      <w:r w:rsidR="0082230C" w:rsidRPr="00BB3B17">
        <w:t xml:space="preserve">přísně </w:t>
      </w:r>
      <w:r w:rsidRPr="00BB3B17">
        <w:t xml:space="preserve">zakázáno opouštět </w:t>
      </w:r>
      <w:r w:rsidR="0082230C" w:rsidRPr="00BB3B17">
        <w:t xml:space="preserve">plnící místo u plnících hlavic a ovládacích prvků </w:t>
      </w:r>
      <w:r w:rsidR="00542F2D" w:rsidRPr="00BB3B17">
        <w:t xml:space="preserve">AC a </w:t>
      </w:r>
      <w:r w:rsidR="0082230C" w:rsidRPr="00BB3B17">
        <w:t>lávky.</w:t>
      </w:r>
    </w:p>
    <w:p w14:paraId="2C0C8471" w14:textId="0333D69F" w:rsidR="00656D6F" w:rsidRPr="00E15732" w:rsidRDefault="004F0AB9" w:rsidP="00BB3B17">
      <w:pPr>
        <w:pStyle w:val="Nadpis2"/>
      </w:pPr>
      <w:r w:rsidRPr="00BB3B17">
        <w:t>P</w:t>
      </w:r>
      <w:r w:rsidR="008D02B2" w:rsidRPr="00BB3B17">
        <w:t>řipojí z</w:t>
      </w:r>
      <w:r w:rsidR="0082230C" w:rsidRPr="00BB3B17">
        <w:t>ástrčku systému</w:t>
      </w:r>
      <w:r w:rsidR="008D02B2" w:rsidRPr="00BB3B17">
        <w:t xml:space="preserve"> CIVACON </w:t>
      </w:r>
      <w:r w:rsidR="00853930" w:rsidRPr="00BB3B17">
        <w:t xml:space="preserve">VL </w:t>
      </w:r>
      <w:r w:rsidR="00542F2D" w:rsidRPr="00BB3B17">
        <w:t xml:space="preserve">(ochranné zařízení proti přeplnění) </w:t>
      </w:r>
      <w:r w:rsidR="0082230C" w:rsidRPr="00BB3B17">
        <w:t xml:space="preserve">do </w:t>
      </w:r>
      <w:r w:rsidR="00542F2D" w:rsidRPr="00BB3B17">
        <w:t xml:space="preserve">příslušné </w:t>
      </w:r>
      <w:r w:rsidR="0082230C" w:rsidRPr="00BB3B17">
        <w:t xml:space="preserve">zásuvky </w:t>
      </w:r>
      <w:r w:rsidR="008D02B2" w:rsidRPr="00BB3B17">
        <w:t>na AC.</w:t>
      </w:r>
      <w:r w:rsidR="00656D6F" w:rsidRPr="00BB3B17">
        <w:t xml:space="preserve"> Při plnění jízdní soupravy připojí </w:t>
      </w:r>
      <w:r w:rsidR="00542F2D" w:rsidRPr="00BB3B17">
        <w:t xml:space="preserve">vždy </w:t>
      </w:r>
      <w:r w:rsidR="00656D6F" w:rsidRPr="00BB3B17">
        <w:t xml:space="preserve">zástrčku postupně na </w:t>
      </w:r>
      <w:r w:rsidR="00542F2D" w:rsidRPr="00BB3B17">
        <w:t>samotnou (</w:t>
      </w:r>
      <w:r w:rsidR="00656D6F" w:rsidRPr="00BB3B17">
        <w:t>sólo</w:t>
      </w:r>
      <w:r w:rsidR="00542F2D" w:rsidRPr="00BB3B17">
        <w:t>)</w:t>
      </w:r>
      <w:r w:rsidR="00656D6F" w:rsidRPr="00BB3B17">
        <w:t xml:space="preserve"> AC a po ukončení je</w:t>
      </w:r>
      <w:r w:rsidR="00814FFD" w:rsidRPr="00BB3B17">
        <w:t>jí</w:t>
      </w:r>
      <w:r w:rsidR="00656D6F" w:rsidRPr="00BB3B17">
        <w:t xml:space="preserve">ho plnění </w:t>
      </w:r>
      <w:r w:rsidR="00814FFD" w:rsidRPr="00BB3B17">
        <w:t xml:space="preserve">pak </w:t>
      </w:r>
      <w:r w:rsidR="00656D6F" w:rsidRPr="00BB3B17">
        <w:t>i na přívěs AC před zahájením jeho plnění</w:t>
      </w:r>
      <w:r w:rsidR="00814FFD" w:rsidRPr="00BB3B17">
        <w:t xml:space="preserve">, tzn., že zařízení CIVACON je připojeno vždy na tu část jízdní soupravy, do které probíhá </w:t>
      </w:r>
      <w:r w:rsidR="00814FFD" w:rsidRPr="00E15732">
        <w:t>plnění</w:t>
      </w:r>
      <w:r w:rsidR="00656D6F" w:rsidRPr="00E15732">
        <w:t>.</w:t>
      </w:r>
    </w:p>
    <w:p w14:paraId="430025F0" w14:textId="29537E65" w:rsidR="004D112D" w:rsidRPr="00BB3B17" w:rsidRDefault="000A7222" w:rsidP="00A87EB6">
      <w:pPr>
        <w:pStyle w:val="Nadpis2"/>
      </w:pPr>
      <w:r w:rsidRPr="00E15732">
        <w:t>Před připojením rekuperačního ramene nastav</w:t>
      </w:r>
      <w:r w:rsidR="00814FFD" w:rsidRPr="00E15732">
        <w:t>í</w:t>
      </w:r>
      <w:r w:rsidRPr="00E15732">
        <w:t xml:space="preserve"> </w:t>
      </w:r>
      <w:r w:rsidR="00A7715C" w:rsidRPr="00E15732">
        <w:t>u AC s novější soft</w:t>
      </w:r>
      <w:r w:rsidR="000209F5" w:rsidRPr="00E15732">
        <w:t>warovou</w:t>
      </w:r>
      <w:r w:rsidR="00A7715C" w:rsidRPr="00E15732">
        <w:t xml:space="preserve"> výbavou </w:t>
      </w:r>
      <w:r w:rsidRPr="00E15732">
        <w:t>plnění na technol</w:t>
      </w:r>
      <w:r w:rsidR="00814FFD" w:rsidRPr="00E15732">
        <w:t>ogickém</w:t>
      </w:r>
      <w:r w:rsidRPr="00E15732">
        <w:t xml:space="preserve"> počítači AC </w:t>
      </w:r>
      <w:r w:rsidR="00814FFD" w:rsidRPr="00E15732">
        <w:t xml:space="preserve">z důvodu </w:t>
      </w:r>
      <w:r w:rsidRPr="00E15732">
        <w:t xml:space="preserve">zabránění výronu </w:t>
      </w:r>
      <w:r w:rsidR="00814FFD" w:rsidRPr="00E15732">
        <w:t xml:space="preserve">uhlovodíkových </w:t>
      </w:r>
      <w:r w:rsidRPr="00E15732">
        <w:t>par z</w:t>
      </w:r>
      <w:r w:rsidR="00150513" w:rsidRPr="00E15732">
        <w:t> </w:t>
      </w:r>
      <w:r w:rsidRPr="00E15732">
        <w:t>AC</w:t>
      </w:r>
      <w:r w:rsidR="00150513" w:rsidRPr="00E15732">
        <w:t xml:space="preserve"> (dle návodu pro použití dané AC).</w:t>
      </w:r>
      <w:r w:rsidR="00A87EB6">
        <w:t xml:space="preserve"> </w:t>
      </w:r>
      <w:r w:rsidR="007E4675" w:rsidRPr="00A87EB6">
        <w:rPr>
          <w:szCs w:val="24"/>
        </w:rPr>
        <w:t>P</w:t>
      </w:r>
      <w:r w:rsidR="00750D30" w:rsidRPr="00A87EB6">
        <w:rPr>
          <w:rStyle w:val="cf01"/>
          <w:rFonts w:ascii="Franklin Gothic Book" w:hAnsi="Franklin Gothic Book"/>
          <w:i w:val="0"/>
          <w:iCs w:val="0"/>
          <w:sz w:val="24"/>
          <w:szCs w:val="24"/>
        </w:rPr>
        <w:t>řipojí rameno systému odsávání par a ramena plnění produktů v jím zvoleném pořadí a zajistí je aretační pákou</w:t>
      </w:r>
      <w:r w:rsidR="007E4675" w:rsidRPr="00A87EB6">
        <w:rPr>
          <w:rStyle w:val="cf01"/>
          <w:rFonts w:ascii="Franklin Gothic Book" w:hAnsi="Franklin Gothic Book"/>
          <w:i w:val="0"/>
          <w:iCs w:val="0"/>
          <w:sz w:val="24"/>
          <w:szCs w:val="24"/>
        </w:rPr>
        <w:t xml:space="preserve">. </w:t>
      </w:r>
      <w:r w:rsidR="00530E33" w:rsidRPr="00BB3B17">
        <w:t>B</w:t>
      </w:r>
      <w:r w:rsidR="000474D3" w:rsidRPr="00BB3B17">
        <w:t>ez připojeného rekuperačního ramene nesmí být zahájeno plnění</w:t>
      </w:r>
      <w:r w:rsidR="008549E1" w:rsidRPr="00BB3B17">
        <w:t>.</w:t>
      </w:r>
    </w:p>
    <w:p w14:paraId="77BC3330" w14:textId="03249F05" w:rsidR="00D07249" w:rsidRPr="00BB3B17" w:rsidRDefault="00530E33" w:rsidP="00BB3B17">
      <w:pPr>
        <w:pStyle w:val="Nadpis2"/>
      </w:pPr>
      <w:r w:rsidRPr="00BB3B17">
        <w:t xml:space="preserve">Produktová ramena </w:t>
      </w:r>
      <w:r w:rsidR="00D725A5" w:rsidRPr="00BB3B17">
        <w:t>n</w:t>
      </w:r>
      <w:r w:rsidR="00961FEF" w:rsidRPr="00BB3B17">
        <w:t>apoj</w:t>
      </w:r>
      <w:r w:rsidRPr="00BB3B17">
        <w:t>uje na</w:t>
      </w:r>
      <w:r w:rsidR="00961FEF" w:rsidRPr="00BB3B17">
        <w:t xml:space="preserve"> </w:t>
      </w:r>
      <w:r w:rsidR="00811E13" w:rsidRPr="00BB3B17">
        <w:t xml:space="preserve">API </w:t>
      </w:r>
      <w:r w:rsidRPr="00BB3B17">
        <w:t>hlavici</w:t>
      </w:r>
      <w:r w:rsidR="00961FEF" w:rsidRPr="00BB3B17">
        <w:t xml:space="preserve"> </w:t>
      </w:r>
      <w:r w:rsidR="00811E13" w:rsidRPr="00BB3B17">
        <w:t xml:space="preserve">armatury </w:t>
      </w:r>
      <w:r w:rsidR="00DF0F4D" w:rsidRPr="00BB3B17">
        <w:t>AC</w:t>
      </w:r>
      <w:r w:rsidR="00811E13" w:rsidRPr="00BB3B17">
        <w:t>,</w:t>
      </w:r>
      <w:r w:rsidR="0099666C" w:rsidRPr="00BB3B17">
        <w:t xml:space="preserve"> a zaji</w:t>
      </w:r>
      <w:r w:rsidR="00811E13" w:rsidRPr="00BB3B17">
        <w:t xml:space="preserve">stí </w:t>
      </w:r>
      <w:r w:rsidR="0099666C" w:rsidRPr="00BB3B17">
        <w:t>aretační pákou</w:t>
      </w:r>
      <w:r w:rsidR="00C44E80" w:rsidRPr="00BB3B17">
        <w:t>.</w:t>
      </w:r>
      <w:r w:rsidR="004500A3" w:rsidRPr="00BB3B17">
        <w:t xml:space="preserve"> Takto postup</w:t>
      </w:r>
      <w:r w:rsidRPr="00BB3B17">
        <w:t xml:space="preserve">uje </w:t>
      </w:r>
      <w:r w:rsidR="004500A3" w:rsidRPr="00BB3B17">
        <w:t>u všech dalších</w:t>
      </w:r>
      <w:r w:rsidR="00811E13" w:rsidRPr="00BB3B17">
        <w:t xml:space="preserve"> připojovaných</w:t>
      </w:r>
      <w:r w:rsidR="004500A3" w:rsidRPr="00BB3B17">
        <w:t xml:space="preserve"> plnících ramen.</w:t>
      </w:r>
    </w:p>
    <w:p w14:paraId="0A04B1D3" w14:textId="61325025" w:rsidR="00D07249" w:rsidRPr="00E15732" w:rsidRDefault="00C44E80" w:rsidP="00BB3B17">
      <w:pPr>
        <w:pStyle w:val="Nadpis2"/>
      </w:pPr>
      <w:r w:rsidRPr="00BB3B17">
        <w:t>O</w:t>
      </w:r>
      <w:r w:rsidR="00DF0F4D" w:rsidRPr="00BB3B17">
        <w:t xml:space="preserve">tevře </w:t>
      </w:r>
      <w:r w:rsidR="004500A3" w:rsidRPr="00BB3B17">
        <w:t>plnící</w:t>
      </w:r>
      <w:r w:rsidR="00811E13" w:rsidRPr="00BB3B17">
        <w:t xml:space="preserve"> (patní)</w:t>
      </w:r>
      <w:r w:rsidR="004500A3" w:rsidRPr="00BB3B17">
        <w:t xml:space="preserve"> ventil</w:t>
      </w:r>
      <w:r w:rsidR="00811E13" w:rsidRPr="00BB3B17">
        <w:t xml:space="preserve"> </w:t>
      </w:r>
      <w:r w:rsidR="00DF0F4D" w:rsidRPr="00BB3B17">
        <w:t xml:space="preserve">komory </w:t>
      </w:r>
      <w:r w:rsidR="004500A3" w:rsidRPr="00BB3B17">
        <w:t xml:space="preserve">na </w:t>
      </w:r>
      <w:r w:rsidR="00DF0F4D" w:rsidRPr="00BB3B17">
        <w:t>AC</w:t>
      </w:r>
      <w:r w:rsidR="004500A3" w:rsidRPr="00BB3B17">
        <w:t xml:space="preserve">, </w:t>
      </w:r>
      <w:r w:rsidR="00530E33" w:rsidRPr="00BB3B17">
        <w:t>kterou bude plnit</w:t>
      </w:r>
      <w:r w:rsidR="004500A3" w:rsidRPr="00BB3B17">
        <w:t>.</w:t>
      </w:r>
      <w:r w:rsidR="00811E13" w:rsidRPr="00BB3B17">
        <w:t xml:space="preserve"> </w:t>
      </w:r>
      <w:r w:rsidR="00530E33" w:rsidRPr="00BB3B17">
        <w:t>J</w:t>
      </w:r>
      <w:r w:rsidR="00811E13" w:rsidRPr="00BB3B17">
        <w:t xml:space="preserve">e zakázáno plnit více </w:t>
      </w:r>
      <w:r w:rsidR="00811E13" w:rsidRPr="00E15732">
        <w:t>komor jednou hlavicí současně</w:t>
      </w:r>
      <w:r w:rsidR="00530E33" w:rsidRPr="00E15732">
        <w:t xml:space="preserve"> (pokud to konstrukce AC umožňuje)</w:t>
      </w:r>
      <w:r w:rsidR="00811E13" w:rsidRPr="00E15732">
        <w:t>.</w:t>
      </w:r>
    </w:p>
    <w:p w14:paraId="6B12FF17" w14:textId="42154EB6" w:rsidR="00CB13CF" w:rsidRPr="00E15732" w:rsidRDefault="00530E33" w:rsidP="00BB3B17">
      <w:pPr>
        <w:pStyle w:val="Nadpis2"/>
      </w:pPr>
      <w:r w:rsidRPr="00E15732">
        <w:t>Před spuštěním plnění pře</w:t>
      </w:r>
      <w:r w:rsidR="00811E13" w:rsidRPr="00E15732">
        <w:t xml:space="preserve">kontroluje </w:t>
      </w:r>
      <w:r w:rsidR="004500A3" w:rsidRPr="00E15732">
        <w:t>technick</w:t>
      </w:r>
      <w:r w:rsidR="00811E13" w:rsidRPr="00E15732">
        <w:t>ý</w:t>
      </w:r>
      <w:r w:rsidR="004500A3" w:rsidRPr="00E15732">
        <w:t xml:space="preserve"> stav</w:t>
      </w:r>
      <w:r w:rsidRPr="00E15732">
        <w:t xml:space="preserve"> </w:t>
      </w:r>
      <w:r w:rsidR="00811E13" w:rsidRPr="00E15732">
        <w:t xml:space="preserve">plnící </w:t>
      </w:r>
      <w:r w:rsidR="004500A3" w:rsidRPr="00E15732">
        <w:t xml:space="preserve">technologie AC a </w:t>
      </w:r>
      <w:r w:rsidRPr="00E15732">
        <w:t>VL</w:t>
      </w:r>
      <w:r w:rsidR="004A0DBF" w:rsidRPr="00E15732">
        <w:rPr>
          <w:bCs/>
        </w:rPr>
        <w:t>.</w:t>
      </w:r>
      <w:r w:rsidR="00D51355" w:rsidRPr="00E15732">
        <w:rPr>
          <w:bCs/>
        </w:rPr>
        <w:t xml:space="preserve"> </w:t>
      </w:r>
      <w:proofErr w:type="gramStart"/>
      <w:r w:rsidR="0085392A" w:rsidRPr="00E15732">
        <w:t>P</w:t>
      </w:r>
      <w:r w:rsidR="00E334B2" w:rsidRPr="00E15732">
        <w:t>řiloží</w:t>
      </w:r>
      <w:proofErr w:type="gramEnd"/>
      <w:r w:rsidR="00E334B2" w:rsidRPr="00E15732">
        <w:t xml:space="preserve"> </w:t>
      </w:r>
      <w:r w:rsidR="008435A5" w:rsidRPr="00E15732">
        <w:t xml:space="preserve">identifikační </w:t>
      </w:r>
      <w:r w:rsidR="00E334B2" w:rsidRPr="00E15732">
        <w:t>kart</w:t>
      </w:r>
      <w:r w:rsidR="00811E13" w:rsidRPr="00E15732">
        <w:t>u</w:t>
      </w:r>
      <w:r w:rsidR="00E334B2" w:rsidRPr="00E15732">
        <w:t xml:space="preserve"> ke čtečce karet</w:t>
      </w:r>
      <w:r w:rsidR="0099666C" w:rsidRPr="00E15732">
        <w:t xml:space="preserve"> příslušného </w:t>
      </w:r>
      <w:proofErr w:type="spellStart"/>
      <w:r w:rsidR="0099666C" w:rsidRPr="00E15732">
        <w:t>AccuLoadu</w:t>
      </w:r>
      <w:proofErr w:type="spellEnd"/>
      <w:r w:rsidR="00E334B2" w:rsidRPr="00E15732">
        <w:t xml:space="preserve"> </w:t>
      </w:r>
      <w:r w:rsidR="006F2FC9" w:rsidRPr="00E15732">
        <w:t xml:space="preserve">a </w:t>
      </w:r>
      <w:r w:rsidR="0085392A" w:rsidRPr="00E15732">
        <w:t xml:space="preserve">provede </w:t>
      </w:r>
      <w:r w:rsidR="00E334B2" w:rsidRPr="00E15732">
        <w:t>výběr z</w:t>
      </w:r>
      <w:r w:rsidR="0013330E" w:rsidRPr="00E15732">
        <w:rPr>
          <w:b/>
        </w:rPr>
        <w:t> </w:t>
      </w:r>
      <w:r w:rsidR="00E334B2" w:rsidRPr="00E15732">
        <w:t>navolených odběrů</w:t>
      </w:r>
      <w:r w:rsidR="00E15732" w:rsidRPr="00E15732">
        <w:t xml:space="preserve">. </w:t>
      </w:r>
      <w:r w:rsidR="008F6C50" w:rsidRPr="00E15732">
        <w:t>Překontroluj</w:t>
      </w:r>
      <w:r w:rsidR="000F6233" w:rsidRPr="00E15732">
        <w:t>e</w:t>
      </w:r>
      <w:r w:rsidR="008F6C50" w:rsidRPr="00E15732">
        <w:t xml:space="preserve"> správnost napojení rekuperačního ramena a plnících produktových ramen, navolená množství a poté stiskem tlačítka SET na </w:t>
      </w:r>
      <w:proofErr w:type="spellStart"/>
      <w:r w:rsidR="008F6C50" w:rsidRPr="00E15732">
        <w:t>AccuLoadu</w:t>
      </w:r>
      <w:proofErr w:type="spellEnd"/>
      <w:r w:rsidR="008F6C50" w:rsidRPr="00E15732">
        <w:t xml:space="preserve"> </w:t>
      </w:r>
      <w:r w:rsidR="002A13EB" w:rsidRPr="00E15732">
        <w:t xml:space="preserve">zahájí </w:t>
      </w:r>
      <w:r w:rsidR="008F6C50" w:rsidRPr="00E15732">
        <w:t xml:space="preserve">přípravu technologie na plnění </w:t>
      </w:r>
      <w:r w:rsidR="00E921A9" w:rsidRPr="00E15732">
        <w:t>AC</w:t>
      </w:r>
      <w:r w:rsidR="008F6C50" w:rsidRPr="00E15732">
        <w:t>.</w:t>
      </w:r>
      <w:r w:rsidR="00CB13CF" w:rsidRPr="00E15732">
        <w:t xml:space="preserve"> </w:t>
      </w:r>
      <w:r w:rsidR="008F6C50" w:rsidRPr="00E15732">
        <w:t xml:space="preserve">Pokud je na displeji </w:t>
      </w:r>
      <w:proofErr w:type="spellStart"/>
      <w:r w:rsidR="008F6C50" w:rsidRPr="00E15732">
        <w:t>AccuLoadu</w:t>
      </w:r>
      <w:proofErr w:type="spellEnd"/>
      <w:r w:rsidR="008F6C50" w:rsidRPr="00E15732">
        <w:t xml:space="preserve"> místo nabídky SET napsáno </w:t>
      </w:r>
      <w:r w:rsidR="00312DF5" w:rsidRPr="00E15732">
        <w:t>"</w:t>
      </w:r>
      <w:r w:rsidR="008F6C50" w:rsidRPr="00E15732">
        <w:t>SEKVENCE</w:t>
      </w:r>
      <w:r w:rsidR="00312DF5" w:rsidRPr="00E15732">
        <w:t>"</w:t>
      </w:r>
      <w:r w:rsidR="008F6C50" w:rsidRPr="00E15732">
        <w:t>, znamená to, že nebyl dodržen postup připojování AC a celý proces se musí zopakovat od začátku.</w:t>
      </w:r>
    </w:p>
    <w:p w14:paraId="732EF596" w14:textId="058EE812" w:rsidR="00D07249" w:rsidRPr="00E15732" w:rsidRDefault="008F6C50" w:rsidP="00210DD5">
      <w:pPr>
        <w:pStyle w:val="Nadpis2"/>
      </w:pPr>
      <w:r w:rsidRPr="00E15732">
        <w:rPr>
          <w:bCs/>
          <w:szCs w:val="24"/>
        </w:rPr>
        <w:t xml:space="preserve">Pokud jsou splněny všechny požadavky, na </w:t>
      </w:r>
      <w:proofErr w:type="spellStart"/>
      <w:r w:rsidRPr="00E15732">
        <w:rPr>
          <w:bCs/>
          <w:szCs w:val="24"/>
        </w:rPr>
        <w:t>AccuLoadu</w:t>
      </w:r>
      <w:proofErr w:type="spellEnd"/>
      <w:r w:rsidRPr="00E15732">
        <w:rPr>
          <w:bCs/>
          <w:szCs w:val="24"/>
        </w:rPr>
        <w:t xml:space="preserve"> se zobrazí </w:t>
      </w:r>
      <w:r w:rsidR="00312DF5" w:rsidRPr="00E15732">
        <w:rPr>
          <w:bCs/>
          <w:szCs w:val="24"/>
        </w:rPr>
        <w:t>"</w:t>
      </w:r>
      <w:r w:rsidRPr="00E15732">
        <w:rPr>
          <w:bCs/>
          <w:szCs w:val="24"/>
        </w:rPr>
        <w:t>Příprava</w:t>
      </w:r>
      <w:r w:rsidR="00312DF5" w:rsidRPr="00E15732">
        <w:rPr>
          <w:bCs/>
          <w:szCs w:val="24"/>
        </w:rPr>
        <w:t>"</w:t>
      </w:r>
      <w:r w:rsidRPr="00E15732">
        <w:rPr>
          <w:bCs/>
          <w:szCs w:val="24"/>
        </w:rPr>
        <w:t xml:space="preserve">. Po ukončení přípravy se zobrazí na </w:t>
      </w:r>
      <w:proofErr w:type="spellStart"/>
      <w:r w:rsidRPr="00E15732">
        <w:rPr>
          <w:bCs/>
          <w:szCs w:val="24"/>
        </w:rPr>
        <w:t>AccuLoadu</w:t>
      </w:r>
      <w:proofErr w:type="spellEnd"/>
      <w:r w:rsidRPr="00E15732">
        <w:rPr>
          <w:bCs/>
          <w:szCs w:val="24"/>
        </w:rPr>
        <w:t xml:space="preserve"> nabídka </w:t>
      </w:r>
      <w:r w:rsidR="00312DF5" w:rsidRPr="00E15732">
        <w:rPr>
          <w:bCs/>
          <w:szCs w:val="24"/>
        </w:rPr>
        <w:t>"</w:t>
      </w:r>
      <w:r w:rsidRPr="00E15732">
        <w:rPr>
          <w:bCs/>
          <w:szCs w:val="24"/>
        </w:rPr>
        <w:t>START</w:t>
      </w:r>
      <w:r w:rsidR="00312DF5" w:rsidRPr="00E15732">
        <w:rPr>
          <w:bCs/>
          <w:szCs w:val="24"/>
        </w:rPr>
        <w:t>"</w:t>
      </w:r>
      <w:r w:rsidRPr="00E15732">
        <w:rPr>
          <w:bCs/>
          <w:szCs w:val="24"/>
        </w:rPr>
        <w:t xml:space="preserve">. Stiskem tlačítka </w:t>
      </w:r>
      <w:r w:rsidR="00312DF5" w:rsidRPr="00E15732">
        <w:rPr>
          <w:bCs/>
          <w:szCs w:val="24"/>
        </w:rPr>
        <w:t>"</w:t>
      </w:r>
      <w:r w:rsidRPr="00E15732">
        <w:rPr>
          <w:bCs/>
          <w:szCs w:val="24"/>
        </w:rPr>
        <w:t>START</w:t>
      </w:r>
      <w:r w:rsidR="00312DF5" w:rsidRPr="00E15732">
        <w:rPr>
          <w:bCs/>
          <w:szCs w:val="24"/>
        </w:rPr>
        <w:t>"</w:t>
      </w:r>
      <w:r w:rsidRPr="00E15732">
        <w:rPr>
          <w:bCs/>
          <w:szCs w:val="24"/>
        </w:rPr>
        <w:t xml:space="preserve"> zah</w:t>
      </w:r>
      <w:r w:rsidR="00E921A9" w:rsidRPr="00E15732">
        <w:rPr>
          <w:bCs/>
          <w:szCs w:val="24"/>
        </w:rPr>
        <w:t>ájí</w:t>
      </w:r>
      <w:r w:rsidRPr="00E15732">
        <w:rPr>
          <w:bCs/>
          <w:szCs w:val="24"/>
        </w:rPr>
        <w:t xml:space="preserve"> plnění </w:t>
      </w:r>
      <w:r w:rsidR="00E921A9" w:rsidRPr="00E15732">
        <w:rPr>
          <w:bCs/>
          <w:szCs w:val="24"/>
        </w:rPr>
        <w:t>AC</w:t>
      </w:r>
      <w:r w:rsidRPr="00E15732">
        <w:rPr>
          <w:bCs/>
          <w:szCs w:val="24"/>
        </w:rPr>
        <w:t>.</w:t>
      </w:r>
    </w:p>
    <w:p w14:paraId="6B907480" w14:textId="2F899152" w:rsidR="0064258A" w:rsidRPr="00BB3B17" w:rsidRDefault="00512FCE" w:rsidP="00BB3B17">
      <w:pPr>
        <w:pStyle w:val="Nadpis2"/>
      </w:pPr>
      <w:r w:rsidRPr="00BB3B17">
        <w:t>V průběhu</w:t>
      </w:r>
      <w:r w:rsidR="00084B1A" w:rsidRPr="00BB3B17">
        <w:t xml:space="preserve"> plnění</w:t>
      </w:r>
      <w:r w:rsidRPr="00BB3B17">
        <w:t xml:space="preserve"> kontroluje těsnost propojení</w:t>
      </w:r>
      <w:r w:rsidR="00CC1D40" w:rsidRPr="00BB3B17">
        <w:t>, průběh plnění</w:t>
      </w:r>
      <w:r w:rsidRPr="00BB3B17">
        <w:t xml:space="preserve"> a vydané množství</w:t>
      </w:r>
      <w:r w:rsidR="00084B1A" w:rsidRPr="00BB3B17">
        <w:t>.</w:t>
      </w:r>
    </w:p>
    <w:p w14:paraId="1FD239D4" w14:textId="4B98C623" w:rsidR="0064258A" w:rsidRPr="00BB3B17" w:rsidRDefault="0064258A" w:rsidP="00BB3B17">
      <w:pPr>
        <w:pStyle w:val="Nadpis2"/>
      </w:pPr>
      <w:r w:rsidRPr="00BB3B17">
        <w:t xml:space="preserve">V případě </w:t>
      </w:r>
      <w:r w:rsidR="00512FCE" w:rsidRPr="00BB3B17">
        <w:t xml:space="preserve">zjištění </w:t>
      </w:r>
      <w:r w:rsidRPr="00BB3B17">
        <w:t>ú</w:t>
      </w:r>
      <w:r w:rsidR="00455278" w:rsidRPr="00BB3B17">
        <w:t>kapu</w:t>
      </w:r>
      <w:r w:rsidR="006F2FC9" w:rsidRPr="00BB3B17">
        <w:t xml:space="preserve"> PH</w:t>
      </w:r>
      <w:r w:rsidR="00F274D2" w:rsidRPr="00BB3B17">
        <w:t>L</w:t>
      </w:r>
      <w:r w:rsidR="00512FCE" w:rsidRPr="00BB3B17">
        <w:t xml:space="preserve"> vlivem </w:t>
      </w:r>
      <w:r w:rsidR="006F2FC9" w:rsidRPr="00BB3B17">
        <w:t xml:space="preserve">jakékoliv </w:t>
      </w:r>
      <w:r w:rsidR="00512FCE" w:rsidRPr="00BB3B17">
        <w:t>netěsnosti,</w:t>
      </w:r>
      <w:r w:rsidR="00D725A5" w:rsidRPr="00BB3B17">
        <w:t xml:space="preserve"> nebo </w:t>
      </w:r>
      <w:r w:rsidR="00512FCE" w:rsidRPr="00BB3B17">
        <w:t xml:space="preserve">netěsnosti </w:t>
      </w:r>
      <w:r w:rsidR="00D725A5" w:rsidRPr="00BB3B17">
        <w:t>rekuperačního ramene</w:t>
      </w:r>
      <w:r w:rsidR="00CC1D40" w:rsidRPr="00BB3B17">
        <w:t>,</w:t>
      </w:r>
      <w:r w:rsidR="00D725A5" w:rsidRPr="00BB3B17">
        <w:t xml:space="preserve"> </w:t>
      </w:r>
      <w:proofErr w:type="gramStart"/>
      <w:r w:rsidRPr="00BB3B17">
        <w:t>přeruš</w:t>
      </w:r>
      <w:r w:rsidR="00D725A5" w:rsidRPr="00BB3B17">
        <w:t>í</w:t>
      </w:r>
      <w:proofErr w:type="gramEnd"/>
      <w:r w:rsidRPr="00BB3B17">
        <w:t xml:space="preserve"> plnění stiskem tlačítka "STOP" na </w:t>
      </w:r>
      <w:proofErr w:type="spellStart"/>
      <w:r w:rsidRPr="00BB3B17">
        <w:t>AccuLoadu</w:t>
      </w:r>
      <w:proofErr w:type="spellEnd"/>
      <w:r w:rsidRPr="00BB3B17">
        <w:t>. P</w:t>
      </w:r>
      <w:r w:rsidR="006F2FC9" w:rsidRPr="00BB3B17">
        <w:t>o vyřešení</w:t>
      </w:r>
      <w:r w:rsidRPr="00BB3B17">
        <w:t xml:space="preserve"> netěsnost</w:t>
      </w:r>
      <w:r w:rsidR="006F2FC9" w:rsidRPr="00BB3B17">
        <w:t>i</w:t>
      </w:r>
      <w:r w:rsidR="001B328A" w:rsidRPr="00BB3B17">
        <w:t xml:space="preserve"> (</w:t>
      </w:r>
      <w:r w:rsidR="00512FCE" w:rsidRPr="00BB3B17">
        <w:t xml:space="preserve">např. </w:t>
      </w:r>
      <w:r w:rsidR="001B328A" w:rsidRPr="00BB3B17">
        <w:t>špatné</w:t>
      </w:r>
      <w:r w:rsidR="006F2FC9" w:rsidRPr="00BB3B17">
        <w:t xml:space="preserve"> aretované</w:t>
      </w:r>
      <w:r w:rsidR="001B328A" w:rsidRPr="00BB3B17">
        <w:t xml:space="preserve"> spojky)</w:t>
      </w:r>
      <w:r w:rsidR="006F2FC9" w:rsidRPr="00BB3B17">
        <w:t xml:space="preserve"> stiskne</w:t>
      </w:r>
      <w:r w:rsidRPr="00BB3B17">
        <w:t xml:space="preserve"> pro</w:t>
      </w:r>
      <w:r w:rsidR="00512FCE" w:rsidRPr="00BB3B17">
        <w:t xml:space="preserve"> další</w:t>
      </w:r>
      <w:r w:rsidRPr="00BB3B17">
        <w:t xml:space="preserve"> pokračování </w:t>
      </w:r>
      <w:r w:rsidR="0043205E" w:rsidRPr="00BB3B17">
        <w:t xml:space="preserve">plnění </w:t>
      </w:r>
      <w:r w:rsidR="00512FCE" w:rsidRPr="00BB3B17">
        <w:t>znovu</w:t>
      </w:r>
      <w:r w:rsidR="0043205E" w:rsidRPr="00BB3B17">
        <w:t xml:space="preserve"> tlačítko "START".</w:t>
      </w:r>
    </w:p>
    <w:p w14:paraId="5F014012" w14:textId="32771D37" w:rsidR="008F5778" w:rsidRPr="00BB3B17" w:rsidRDefault="006F2FC9" w:rsidP="00BB3B17">
      <w:pPr>
        <w:pStyle w:val="Nadpis2"/>
      </w:pPr>
      <w:r w:rsidRPr="00BB3B17">
        <w:t>V</w:t>
      </w:r>
      <w:r w:rsidR="00133184" w:rsidRPr="00BB3B17">
        <w:t xml:space="preserve"> případě zjištění </w:t>
      </w:r>
      <w:r w:rsidR="00290C4E" w:rsidRPr="00BB3B17">
        <w:t>havarijního stavu</w:t>
      </w:r>
      <w:r w:rsidR="00133184" w:rsidRPr="00BB3B17">
        <w:t xml:space="preserve"> na technologii výdejní lávky </w:t>
      </w:r>
      <w:r w:rsidR="00512FCE" w:rsidRPr="00BB3B17">
        <w:t>n</w:t>
      </w:r>
      <w:r w:rsidR="00133184" w:rsidRPr="00BB3B17">
        <w:t>ebo</w:t>
      </w:r>
      <w:r w:rsidR="00512FCE" w:rsidRPr="00BB3B17">
        <w:t xml:space="preserve"> na</w:t>
      </w:r>
      <w:r w:rsidR="00133184" w:rsidRPr="00BB3B17">
        <w:t xml:space="preserve"> AC</w:t>
      </w:r>
      <w:r w:rsidR="00512FCE" w:rsidRPr="00BB3B17">
        <w:t xml:space="preserve"> </w:t>
      </w:r>
      <w:r w:rsidR="00133184" w:rsidRPr="00BB3B17">
        <w:t>v průběhu plnění</w:t>
      </w:r>
      <w:r w:rsidR="00CC1D40" w:rsidRPr="00BB3B17">
        <w:t>,</w:t>
      </w:r>
      <w:r w:rsidR="00133184" w:rsidRPr="00BB3B17">
        <w:t xml:space="preserve"> okamžit</w:t>
      </w:r>
      <w:r w:rsidR="00512FCE" w:rsidRPr="00BB3B17">
        <w:t>ě</w:t>
      </w:r>
      <w:r w:rsidR="00133184" w:rsidRPr="00BB3B17">
        <w:t xml:space="preserve"> </w:t>
      </w:r>
      <w:proofErr w:type="gramStart"/>
      <w:r w:rsidR="00133184" w:rsidRPr="00BB3B17">
        <w:t>přeruší</w:t>
      </w:r>
      <w:proofErr w:type="gramEnd"/>
      <w:r w:rsidR="00133184" w:rsidRPr="00BB3B17">
        <w:t xml:space="preserve"> plnění stiskem tlačítka "STOP" na </w:t>
      </w:r>
      <w:proofErr w:type="spellStart"/>
      <w:r w:rsidR="00133184" w:rsidRPr="00BB3B17">
        <w:t>AccuLoad</w:t>
      </w:r>
      <w:proofErr w:type="spellEnd"/>
      <w:r w:rsidR="00BB3B17" w:rsidRPr="00BB3B17">
        <w:t>,</w:t>
      </w:r>
      <w:r w:rsidR="0064258A" w:rsidRPr="00BB3B17">
        <w:t xml:space="preserve"> nebo případně </w:t>
      </w:r>
      <w:r w:rsidR="0064258A" w:rsidRPr="00BB3B17">
        <w:lastRenderedPageBreak/>
        <w:t xml:space="preserve">tlačítkem </w:t>
      </w:r>
      <w:r w:rsidR="00CC1D40" w:rsidRPr="00BB3B17">
        <w:t>"</w:t>
      </w:r>
      <w:r w:rsidR="0064258A" w:rsidRPr="00BB3B17">
        <w:t>CENTRAL STOP</w:t>
      </w:r>
      <w:r w:rsidR="00CC1D40" w:rsidRPr="00BB3B17">
        <w:t>"</w:t>
      </w:r>
      <w:r w:rsidR="0064258A" w:rsidRPr="00BB3B17">
        <w:t xml:space="preserve"> nebo </w:t>
      </w:r>
      <w:r w:rsidR="00CC1D40" w:rsidRPr="00BB3B17">
        <w:t>"</w:t>
      </w:r>
      <w:r w:rsidR="0064258A" w:rsidRPr="00BB3B17">
        <w:t>TOTAL STOP</w:t>
      </w:r>
      <w:r w:rsidR="00CC1D40" w:rsidRPr="00BB3B17">
        <w:t>"</w:t>
      </w:r>
      <w:r w:rsidR="00133184" w:rsidRPr="00BB3B17">
        <w:t>.</w:t>
      </w:r>
      <w:r w:rsidR="00475FC8" w:rsidRPr="00BB3B17">
        <w:t xml:space="preserve"> Možnost </w:t>
      </w:r>
      <w:r w:rsidR="00CC1D40" w:rsidRPr="00BB3B17">
        <w:t>"</w:t>
      </w:r>
      <w:r w:rsidR="00475FC8" w:rsidRPr="00BB3B17">
        <w:t>CENTRAL/TOTAL STOP</w:t>
      </w:r>
      <w:r w:rsidR="00CC1D40" w:rsidRPr="00BB3B17">
        <w:t>"</w:t>
      </w:r>
      <w:r w:rsidR="00475FC8" w:rsidRPr="00BB3B17">
        <w:t xml:space="preserve"> použije i v případě zjevné havárie na </w:t>
      </w:r>
      <w:r w:rsidR="00F10E01" w:rsidRPr="00BB3B17">
        <w:t>jiných</w:t>
      </w:r>
      <w:r w:rsidR="00475FC8" w:rsidRPr="00BB3B17">
        <w:t xml:space="preserve"> výdejních stopách.</w:t>
      </w:r>
      <w:r w:rsidR="00133184" w:rsidRPr="00BB3B17">
        <w:t xml:space="preserve"> Ihned </w:t>
      </w:r>
      <w:r w:rsidR="00475FC8" w:rsidRPr="00BB3B17">
        <w:t xml:space="preserve">potom </w:t>
      </w:r>
      <w:r w:rsidR="00133184" w:rsidRPr="00BB3B17">
        <w:t>inform</w:t>
      </w:r>
      <w:r w:rsidR="00475FC8" w:rsidRPr="00BB3B17">
        <w:t>uje</w:t>
      </w:r>
      <w:r w:rsidR="00C041F8" w:rsidRPr="00BB3B17">
        <w:t xml:space="preserve"> </w:t>
      </w:r>
      <w:r w:rsidR="00133184" w:rsidRPr="00BB3B17">
        <w:t>operátora</w:t>
      </w:r>
      <w:r w:rsidR="00603698" w:rsidRPr="00BB3B17">
        <w:t xml:space="preserve"> skladu</w:t>
      </w:r>
      <w:r w:rsidR="00133184" w:rsidRPr="00BB3B17">
        <w:t>, který stanoví další postup.</w:t>
      </w:r>
    </w:p>
    <w:p w14:paraId="4E03EC5F" w14:textId="7C641687" w:rsidR="00D07249" w:rsidRPr="00197475" w:rsidRDefault="008435A5" w:rsidP="007C32C3">
      <w:pPr>
        <w:pStyle w:val="Nadpis1"/>
        <w:rPr>
          <w:szCs w:val="24"/>
        </w:rPr>
      </w:pPr>
      <w:r w:rsidRPr="00197475">
        <w:rPr>
          <w:szCs w:val="24"/>
        </w:rPr>
        <w:t xml:space="preserve">Ukončení </w:t>
      </w:r>
      <w:r w:rsidR="009558EE">
        <w:rPr>
          <w:szCs w:val="24"/>
        </w:rPr>
        <w:t xml:space="preserve">spodního </w:t>
      </w:r>
      <w:r w:rsidRPr="00197475">
        <w:rPr>
          <w:szCs w:val="24"/>
        </w:rPr>
        <w:t>plnění</w:t>
      </w:r>
    </w:p>
    <w:p w14:paraId="5428C813" w14:textId="79CB04F0" w:rsidR="00D07249" w:rsidRPr="00BB3B17" w:rsidRDefault="006F2FC9" w:rsidP="00BB3B17">
      <w:pPr>
        <w:pStyle w:val="Nadpis2"/>
      </w:pPr>
      <w:r w:rsidRPr="00BB3B17">
        <w:t>Po</w:t>
      </w:r>
      <w:r w:rsidR="00084B1A" w:rsidRPr="00BB3B17">
        <w:t xml:space="preserve"> </w:t>
      </w:r>
      <w:r w:rsidR="007E2BAD" w:rsidRPr="00BB3B17">
        <w:t xml:space="preserve">ukončení </w:t>
      </w:r>
      <w:r w:rsidR="00E334B2" w:rsidRPr="00BB3B17">
        <w:t>plnění</w:t>
      </w:r>
      <w:r w:rsidR="007E2BAD" w:rsidRPr="00BB3B17">
        <w:t xml:space="preserve"> </w:t>
      </w:r>
      <w:r w:rsidR="00531587" w:rsidRPr="00BB3B17">
        <w:t xml:space="preserve">příslušné </w:t>
      </w:r>
      <w:r w:rsidR="007E2BAD" w:rsidRPr="00BB3B17">
        <w:t>komor</w:t>
      </w:r>
      <w:r w:rsidRPr="00BB3B17">
        <w:t>y</w:t>
      </w:r>
      <w:r w:rsidR="007E2BAD" w:rsidRPr="00BB3B17">
        <w:t xml:space="preserve"> AC</w:t>
      </w:r>
      <w:r w:rsidR="00084B1A" w:rsidRPr="00BB3B17">
        <w:t xml:space="preserve"> </w:t>
      </w:r>
      <w:r w:rsidR="00475FC8" w:rsidRPr="00BB3B17">
        <w:t>(</w:t>
      </w:r>
      <w:r w:rsidR="00B42D5D" w:rsidRPr="00BB3B17">
        <w:t xml:space="preserve">je </w:t>
      </w:r>
      <w:r w:rsidR="00475FC8" w:rsidRPr="00BB3B17">
        <w:t>vyd</w:t>
      </w:r>
      <w:r w:rsidR="00B42D5D" w:rsidRPr="00BB3B17">
        <w:t>á</w:t>
      </w:r>
      <w:r w:rsidR="00475FC8" w:rsidRPr="00BB3B17">
        <w:t>n</w:t>
      </w:r>
      <w:r w:rsidR="00B42D5D" w:rsidRPr="00BB3B17">
        <w:t>o</w:t>
      </w:r>
      <w:r w:rsidR="00475FC8" w:rsidRPr="00BB3B17">
        <w:t xml:space="preserve"> celé </w:t>
      </w:r>
      <w:r w:rsidR="00B42D5D" w:rsidRPr="00BB3B17">
        <w:t xml:space="preserve">navolené </w:t>
      </w:r>
      <w:r w:rsidR="00475FC8" w:rsidRPr="00BB3B17">
        <w:t>množství)</w:t>
      </w:r>
      <w:r w:rsidR="00084B1A" w:rsidRPr="00BB3B17">
        <w:t xml:space="preserve"> stisk</w:t>
      </w:r>
      <w:r w:rsidR="00475FC8" w:rsidRPr="00BB3B17">
        <w:t>ne</w:t>
      </w:r>
      <w:r w:rsidR="00084B1A" w:rsidRPr="00BB3B17">
        <w:t xml:space="preserve"> tlačítk</w:t>
      </w:r>
      <w:r w:rsidR="00475FC8" w:rsidRPr="00BB3B17">
        <w:t>o</w:t>
      </w:r>
      <w:r w:rsidR="00084B1A" w:rsidRPr="00BB3B17">
        <w:t xml:space="preserve"> "PRINT</w:t>
      </w:r>
      <w:r w:rsidR="000F00FE" w:rsidRPr="00BB3B17">
        <w:t>"</w:t>
      </w:r>
      <w:r w:rsidR="00084B1A" w:rsidRPr="00BB3B17">
        <w:t>.</w:t>
      </w:r>
      <w:r w:rsidR="00531587" w:rsidRPr="00BB3B17">
        <w:t xml:space="preserve"> Takto postup</w:t>
      </w:r>
      <w:r w:rsidR="00475FC8" w:rsidRPr="00BB3B17">
        <w:t>uje</w:t>
      </w:r>
      <w:r w:rsidR="00531587" w:rsidRPr="00BB3B17">
        <w:t xml:space="preserve"> při </w:t>
      </w:r>
      <w:r w:rsidR="0064258A" w:rsidRPr="00BB3B17">
        <w:t xml:space="preserve">ukončení </w:t>
      </w:r>
      <w:r w:rsidR="00531587" w:rsidRPr="00BB3B17">
        <w:t>plnění všech komor AC.</w:t>
      </w:r>
    </w:p>
    <w:p w14:paraId="3B906B73" w14:textId="7C8971FB" w:rsidR="006F2FC9" w:rsidRPr="00BB3B17" w:rsidRDefault="006F2FC9" w:rsidP="00BB3B17">
      <w:pPr>
        <w:pStyle w:val="Nadpis2"/>
      </w:pPr>
      <w:r w:rsidRPr="00BB3B17">
        <w:t>U</w:t>
      </w:r>
      <w:r w:rsidR="001B328A" w:rsidRPr="00BB3B17">
        <w:t>zavř</w:t>
      </w:r>
      <w:r w:rsidR="00475FC8" w:rsidRPr="00BB3B17">
        <w:t>e</w:t>
      </w:r>
      <w:r w:rsidR="001B328A" w:rsidRPr="00BB3B17">
        <w:t xml:space="preserve"> plnící ventily, </w:t>
      </w:r>
      <w:r w:rsidR="00531587" w:rsidRPr="00BB3B17">
        <w:t>odpoj</w:t>
      </w:r>
      <w:r w:rsidR="00475FC8" w:rsidRPr="00BB3B17">
        <w:t>í</w:t>
      </w:r>
      <w:r w:rsidR="00531587" w:rsidRPr="00BB3B17">
        <w:t xml:space="preserve"> plnící rameno od plnící</w:t>
      </w:r>
      <w:r w:rsidR="00475FC8" w:rsidRPr="00BB3B17">
        <w:t xml:space="preserve"> API hlavice</w:t>
      </w:r>
      <w:r w:rsidR="00531587" w:rsidRPr="00BB3B17">
        <w:t xml:space="preserve"> komory</w:t>
      </w:r>
      <w:r w:rsidR="00475FC8" w:rsidRPr="00BB3B17">
        <w:t>/armatury</w:t>
      </w:r>
      <w:r w:rsidR="00531587" w:rsidRPr="00BB3B17">
        <w:t xml:space="preserve"> AC</w:t>
      </w:r>
      <w:r w:rsidR="00475FC8" w:rsidRPr="00BB3B17">
        <w:t>.</w:t>
      </w:r>
    </w:p>
    <w:p w14:paraId="26424FAC" w14:textId="1A841A50" w:rsidR="00F10E01" w:rsidRPr="00BB3B17" w:rsidRDefault="006F2FC9" w:rsidP="00BB3B17">
      <w:pPr>
        <w:pStyle w:val="Nadpis2"/>
      </w:pPr>
      <w:r w:rsidRPr="00BB3B17">
        <w:t xml:space="preserve">Po ukončení </w:t>
      </w:r>
      <w:r w:rsidR="00037CC7" w:rsidRPr="00BB3B17">
        <w:t xml:space="preserve">spodního </w:t>
      </w:r>
      <w:r w:rsidRPr="00BB3B17">
        <w:t>plnění produktů</w:t>
      </w:r>
      <w:r w:rsidR="00271A45" w:rsidRPr="00BB3B17">
        <w:t xml:space="preserve"> </w:t>
      </w:r>
      <w:r w:rsidR="00531587" w:rsidRPr="00BB3B17">
        <w:t>přesun</w:t>
      </w:r>
      <w:r w:rsidR="00475FC8" w:rsidRPr="00BB3B17">
        <w:t>e</w:t>
      </w:r>
      <w:r w:rsidR="00531587" w:rsidRPr="00BB3B17">
        <w:t xml:space="preserve"> </w:t>
      </w:r>
      <w:r w:rsidRPr="00BB3B17">
        <w:t>plnící ramena</w:t>
      </w:r>
      <w:r w:rsidR="00531587" w:rsidRPr="00BB3B17">
        <w:t xml:space="preserve"> </w:t>
      </w:r>
      <w:r w:rsidR="00271A45" w:rsidRPr="00BB3B17">
        <w:t>do parkovací polohy</w:t>
      </w:r>
      <w:r w:rsidR="00475FC8" w:rsidRPr="00BB3B17">
        <w:t xml:space="preserve">, kde </w:t>
      </w:r>
      <w:r w:rsidRPr="00BB3B17">
        <w:t>je</w:t>
      </w:r>
      <w:r w:rsidR="00475FC8" w:rsidRPr="00BB3B17">
        <w:t xml:space="preserve"> mechanicky </w:t>
      </w:r>
      <w:r w:rsidR="00F10E01" w:rsidRPr="00BB3B17">
        <w:t xml:space="preserve">táhlem </w:t>
      </w:r>
      <w:r w:rsidR="00475FC8" w:rsidRPr="00BB3B17">
        <w:t>zajistí</w:t>
      </w:r>
      <w:r w:rsidR="00B42D5D" w:rsidRPr="00BB3B17">
        <w:t xml:space="preserve"> (</w:t>
      </w:r>
      <w:proofErr w:type="spellStart"/>
      <w:r w:rsidR="00B42D5D" w:rsidRPr="00BB3B17">
        <w:t>zaaretuje</w:t>
      </w:r>
      <w:proofErr w:type="spellEnd"/>
      <w:r w:rsidR="00B42D5D" w:rsidRPr="00BB3B17">
        <w:t>)</w:t>
      </w:r>
      <w:r w:rsidR="00F10E01" w:rsidRPr="00BB3B17">
        <w:t>, pokud je VL k tomu vybavena.</w:t>
      </w:r>
    </w:p>
    <w:p w14:paraId="58F74E87" w14:textId="3D5F4108" w:rsidR="00BF1964" w:rsidRPr="00BB3B17" w:rsidRDefault="00F10E01" w:rsidP="00BB3B17">
      <w:pPr>
        <w:pStyle w:val="Nadpis2"/>
      </w:pPr>
      <w:r w:rsidRPr="00BB3B17">
        <w:t>O</w:t>
      </w:r>
      <w:r w:rsidR="00371462" w:rsidRPr="00BB3B17">
        <w:t>dpojí rekuperační ramen</w:t>
      </w:r>
      <w:r w:rsidR="00475FC8" w:rsidRPr="00BB3B17">
        <w:t>o</w:t>
      </w:r>
      <w:r w:rsidR="00371462" w:rsidRPr="00BB3B17">
        <w:t xml:space="preserve"> a za</w:t>
      </w:r>
      <w:r w:rsidR="00475FC8" w:rsidRPr="00BB3B17">
        <w:t>ji</w:t>
      </w:r>
      <w:r w:rsidRPr="00BB3B17">
        <w:t>st</w:t>
      </w:r>
      <w:r w:rsidR="00371462" w:rsidRPr="00BB3B17">
        <w:t>í</w:t>
      </w:r>
      <w:r w:rsidRPr="00BB3B17">
        <w:t xml:space="preserve"> ho</w:t>
      </w:r>
      <w:r w:rsidR="00371462" w:rsidRPr="00BB3B17">
        <w:t xml:space="preserve"> </w:t>
      </w:r>
      <w:r w:rsidR="00B42D5D" w:rsidRPr="00BB3B17">
        <w:t>(</w:t>
      </w:r>
      <w:proofErr w:type="spellStart"/>
      <w:r w:rsidR="00B42D5D" w:rsidRPr="00BB3B17">
        <w:t>zaaretuje</w:t>
      </w:r>
      <w:proofErr w:type="spellEnd"/>
      <w:r w:rsidR="00B42D5D" w:rsidRPr="00BB3B17">
        <w:t xml:space="preserve">) </w:t>
      </w:r>
      <w:r w:rsidR="00475FC8" w:rsidRPr="00BB3B17">
        <w:t>v</w:t>
      </w:r>
      <w:r w:rsidR="00371462" w:rsidRPr="00BB3B17">
        <w:t xml:space="preserve"> parkovací polo</w:t>
      </w:r>
      <w:r w:rsidR="00475FC8" w:rsidRPr="00BB3B17">
        <w:t>ze</w:t>
      </w:r>
      <w:r w:rsidR="00137672" w:rsidRPr="00BB3B17">
        <w:t>.</w:t>
      </w:r>
    </w:p>
    <w:p w14:paraId="228C711A" w14:textId="57DA3ED7" w:rsidR="00BF1964" w:rsidRPr="00BB3B17" w:rsidRDefault="00BF1964" w:rsidP="00BB3B17">
      <w:pPr>
        <w:pStyle w:val="Nadpis2"/>
      </w:pPr>
      <w:r w:rsidRPr="00BB3B17">
        <w:t>Umístí ochrann</w:t>
      </w:r>
      <w:r w:rsidR="00B34566" w:rsidRPr="00BB3B17">
        <w:t>á</w:t>
      </w:r>
      <w:r w:rsidRPr="00BB3B17">
        <w:t xml:space="preserve"> víčk</w:t>
      </w:r>
      <w:r w:rsidR="00B34566" w:rsidRPr="00BB3B17">
        <w:t>a</w:t>
      </w:r>
      <w:r w:rsidRPr="00BB3B17">
        <w:t xml:space="preserve"> na jednotlivé </w:t>
      </w:r>
      <w:r w:rsidR="00B34566" w:rsidRPr="00BB3B17">
        <w:t>plnící API hlavice</w:t>
      </w:r>
      <w:r w:rsidRPr="00BB3B17">
        <w:t xml:space="preserve"> komor</w:t>
      </w:r>
      <w:r w:rsidR="00B34566" w:rsidRPr="00BB3B17">
        <w:t>/armatur</w:t>
      </w:r>
      <w:r w:rsidRPr="00BB3B17">
        <w:t xml:space="preserve"> AC</w:t>
      </w:r>
      <w:r w:rsidR="00137672" w:rsidRPr="00BB3B17">
        <w:t>.</w:t>
      </w:r>
    </w:p>
    <w:p w14:paraId="00DBC70B" w14:textId="440B23BA" w:rsidR="00371462" w:rsidRPr="00A87EB6" w:rsidRDefault="00BF1964" w:rsidP="00BB3B17">
      <w:pPr>
        <w:pStyle w:val="Nadpis2"/>
      </w:pPr>
      <w:r w:rsidRPr="00A87EB6">
        <w:t xml:space="preserve">Odpojí zařízení CIVACON od AC, </w:t>
      </w:r>
      <w:r w:rsidR="00F10E01" w:rsidRPr="00A87EB6">
        <w:t xml:space="preserve">umístí přípojnou zástrčku na příslušné "úložné" místo a </w:t>
      </w:r>
      <w:r w:rsidRPr="00A87EB6">
        <w:t>odkli</w:t>
      </w:r>
      <w:r w:rsidR="00B34566" w:rsidRPr="00A87EB6">
        <w:t>d</w:t>
      </w:r>
      <w:r w:rsidRPr="00A87EB6">
        <w:t>í přípojn</w:t>
      </w:r>
      <w:r w:rsidR="00B34566" w:rsidRPr="00A87EB6">
        <w:t>ý</w:t>
      </w:r>
      <w:r w:rsidRPr="00A87EB6">
        <w:t xml:space="preserve"> kabel z průjezdného profilu lávky.</w:t>
      </w:r>
    </w:p>
    <w:p w14:paraId="0A6FA73F" w14:textId="508C1CD2" w:rsidR="005A3985" w:rsidRPr="00A87EB6" w:rsidRDefault="00D333A0" w:rsidP="00BB3B17">
      <w:pPr>
        <w:pStyle w:val="Nadpis2"/>
      </w:pPr>
      <w:r w:rsidRPr="00A87EB6">
        <w:t>O</w:t>
      </w:r>
      <w:r w:rsidR="00271A45" w:rsidRPr="00A87EB6">
        <w:t>dpoj</w:t>
      </w:r>
      <w:r w:rsidR="00F94B43" w:rsidRPr="00A87EB6">
        <w:t>í</w:t>
      </w:r>
      <w:r w:rsidR="00271A45" w:rsidRPr="00A87EB6">
        <w:t xml:space="preserve"> zemnící kabel od zemnícího bodu a </w:t>
      </w:r>
      <w:proofErr w:type="gramStart"/>
      <w:r w:rsidR="00271A45" w:rsidRPr="00A87EB6">
        <w:t>ulož</w:t>
      </w:r>
      <w:r w:rsidR="00F94B43" w:rsidRPr="00A87EB6">
        <w:t>í</w:t>
      </w:r>
      <w:proofErr w:type="gramEnd"/>
      <w:r w:rsidR="00271A45" w:rsidRPr="00A87EB6">
        <w:t xml:space="preserve"> </w:t>
      </w:r>
      <w:r w:rsidR="00F94B43" w:rsidRPr="00A87EB6">
        <w:t xml:space="preserve">kabel </w:t>
      </w:r>
      <w:r w:rsidR="00271A45" w:rsidRPr="00A87EB6">
        <w:t>(</w:t>
      </w:r>
      <w:r w:rsidR="00B34566" w:rsidRPr="00A87EB6">
        <w:t>např. na naviják</w:t>
      </w:r>
      <w:r w:rsidR="00271A45" w:rsidRPr="00A87EB6">
        <w:t>) na AC</w:t>
      </w:r>
      <w:r w:rsidR="00F94B43" w:rsidRPr="00A87EB6">
        <w:t>.</w:t>
      </w:r>
    </w:p>
    <w:p w14:paraId="786FE2D8" w14:textId="2EF52A61" w:rsidR="008D02B2" w:rsidRPr="00A87EB6" w:rsidRDefault="00356BE5" w:rsidP="00BB3B17">
      <w:pPr>
        <w:pStyle w:val="Nadpis2"/>
      </w:pPr>
      <w:r w:rsidRPr="00A87EB6">
        <w:t xml:space="preserve">V průběhu plnění je zakázáno </w:t>
      </w:r>
      <w:r w:rsidR="00FB2899" w:rsidRPr="00A87EB6">
        <w:t>otevírat schránku s tiskárnou a provádět tisk</w:t>
      </w:r>
      <w:r w:rsidR="006819B1" w:rsidRPr="00A87EB6">
        <w:t xml:space="preserve"> (pokud není tiskárna v provedení EX)</w:t>
      </w:r>
      <w:r w:rsidR="001C462F" w:rsidRPr="00A87EB6">
        <w:t xml:space="preserve">, ten lze provést až </w:t>
      </w:r>
      <w:r w:rsidR="00F50E21" w:rsidRPr="00A87EB6">
        <w:t xml:space="preserve">v tuto dobu, tj. </w:t>
      </w:r>
      <w:r w:rsidR="001C462F" w:rsidRPr="00A87EB6">
        <w:t xml:space="preserve">po ukončení </w:t>
      </w:r>
      <w:r w:rsidR="00F50E21" w:rsidRPr="00A87EB6">
        <w:t xml:space="preserve">plnění a odpojení. </w:t>
      </w:r>
    </w:p>
    <w:p w14:paraId="775E5E55" w14:textId="70C31474" w:rsidR="00097C85" w:rsidRPr="008522BB" w:rsidRDefault="00C5162A" w:rsidP="00BB3B17">
      <w:pPr>
        <w:pStyle w:val="Nadpis2"/>
      </w:pPr>
      <w:r w:rsidRPr="00A87EB6">
        <w:t>Překontroluje správnost uzavření všech ventilů AC</w:t>
      </w:r>
      <w:r w:rsidR="00C6585A" w:rsidRPr="00A87EB6">
        <w:t>,</w:t>
      </w:r>
      <w:r w:rsidR="00F10E01" w:rsidRPr="00A87EB6">
        <w:t xml:space="preserve"> včetně </w:t>
      </w:r>
      <w:proofErr w:type="spellStart"/>
      <w:r w:rsidR="00F10E01" w:rsidRPr="00A87EB6">
        <w:t>úkapových</w:t>
      </w:r>
      <w:proofErr w:type="spellEnd"/>
      <w:r w:rsidRPr="00A87EB6">
        <w:t>, a zda nedochází k jakémukoliv úniku naplněných produktů.</w:t>
      </w:r>
      <w:r w:rsidR="008234B8" w:rsidRPr="00A87EB6">
        <w:t xml:space="preserve"> Je zakázáno vylévání případných</w:t>
      </w:r>
      <w:r w:rsidR="008234B8" w:rsidRPr="008522BB">
        <w:t xml:space="preserve"> úkapů (z vaniček) do kanalizace VL.</w:t>
      </w:r>
    </w:p>
    <w:p w14:paraId="48BF535D" w14:textId="21039480" w:rsidR="00156D59" w:rsidRPr="00BB3B17" w:rsidRDefault="001E48D5" w:rsidP="00BB3B17">
      <w:pPr>
        <w:pStyle w:val="Nadpis2"/>
      </w:pPr>
      <w:r w:rsidRPr="00BB3B17">
        <w:t>Provedení vizuální kontroly technického stavu AC a technologie plnícího místa (zejména kontroluje odpojení a zajištění</w:t>
      </w:r>
      <w:r w:rsidR="00B42D5D" w:rsidRPr="00BB3B17">
        <w:t xml:space="preserve"> / zaparkování</w:t>
      </w:r>
      <w:r w:rsidRPr="00BB3B17">
        <w:t xml:space="preserve"> ramen, odpojení uzemnění a zařízení CIVACON a zda nedochází k úniku PH</w:t>
      </w:r>
      <w:r w:rsidR="00F274D2" w:rsidRPr="00BB3B17">
        <w:t>L</w:t>
      </w:r>
      <w:r w:rsidRPr="00BB3B17">
        <w:t xml:space="preserve"> z technologie VL) </w:t>
      </w:r>
      <w:r w:rsidR="00BB3B17" w:rsidRPr="00BB3B17">
        <w:t>–</w:t>
      </w:r>
      <w:r w:rsidRPr="00BB3B17">
        <w:t xml:space="preserve"> v</w:t>
      </w:r>
      <w:r w:rsidR="00BB3B17" w:rsidRPr="00BB3B17">
        <w:t xml:space="preserve"> </w:t>
      </w:r>
      <w:r w:rsidRPr="00BB3B17">
        <w:t>případě zjištění jakékoliv závady na AC, bránící jejímu standardnímu provozu, není přípustné pokračovat v dalších činnostech spojených s opuštěním výdejní stopy a je nutné ihned informovat službu konajícího operátora</w:t>
      </w:r>
      <w:r w:rsidR="00B42D5D" w:rsidRPr="00BB3B17">
        <w:t xml:space="preserve"> skladu</w:t>
      </w:r>
      <w:r w:rsidRPr="00BB3B17">
        <w:t>, který stanoví další postup; v</w:t>
      </w:r>
      <w:r w:rsidR="00BB3B17" w:rsidRPr="00BB3B17">
        <w:t> </w:t>
      </w:r>
      <w:r w:rsidRPr="00BB3B17">
        <w:t>případě zjištění jakékoliv závady na technologii plnícího místa, je nutno okamžitě informovat službu konajícího operátora</w:t>
      </w:r>
      <w:r w:rsidR="00B42D5D" w:rsidRPr="00BB3B17">
        <w:t xml:space="preserve"> skladu</w:t>
      </w:r>
      <w:r w:rsidRPr="00BB3B17">
        <w:t>, který stanoví další postup (podle povahy závady může být např. zakázáno startování AC).</w:t>
      </w:r>
    </w:p>
    <w:p w14:paraId="6EEDEC93" w14:textId="5E1C3759" w:rsidR="00D07249" w:rsidRPr="00BB3B17" w:rsidRDefault="00156D59" w:rsidP="00BB3B17">
      <w:pPr>
        <w:pStyle w:val="Nadpis2"/>
      </w:pPr>
      <w:r w:rsidRPr="00BB3B17">
        <w:t>Uzavře všechny obslužné skříně na AC. V případě nedostatečného prostoru v místě plnění popojede před lávku a uzavře skříň až po vyjetí z výdejního místa.</w:t>
      </w:r>
    </w:p>
    <w:p w14:paraId="3899C2C8" w14:textId="0BF469C5" w:rsidR="00E27018" w:rsidRPr="00BB3B17" w:rsidRDefault="00E27018" w:rsidP="00BB3B17">
      <w:pPr>
        <w:pStyle w:val="Nadpis2"/>
      </w:pPr>
      <w:r w:rsidRPr="00BB3B17">
        <w:t>Nastaví správné o</w:t>
      </w:r>
      <w:r w:rsidR="00271A45" w:rsidRPr="00BB3B17">
        <w:t xml:space="preserve">značení AC </w:t>
      </w:r>
      <w:r w:rsidR="00156D59" w:rsidRPr="00BB3B17">
        <w:t xml:space="preserve">dle ADR </w:t>
      </w:r>
      <w:r w:rsidR="00271A45" w:rsidRPr="00BB3B17">
        <w:t>(oranžové tabulky</w:t>
      </w:r>
      <w:r w:rsidR="00D07249" w:rsidRPr="00BB3B17">
        <w:t xml:space="preserve"> </w:t>
      </w:r>
      <w:r w:rsidR="00156D59" w:rsidRPr="00BB3B17">
        <w:t>ADR</w:t>
      </w:r>
      <w:r w:rsidR="00271A45" w:rsidRPr="00BB3B17">
        <w:t>)</w:t>
      </w:r>
      <w:r w:rsidR="00156D59" w:rsidRPr="00BB3B17">
        <w:t xml:space="preserve"> podle produktů</w:t>
      </w:r>
      <w:r w:rsidR="00137672" w:rsidRPr="00BB3B17">
        <w:t>.</w:t>
      </w:r>
    </w:p>
    <w:p w14:paraId="02007118" w14:textId="6C952BA3" w:rsidR="008435A5" w:rsidRDefault="00E27018" w:rsidP="00A87EB6">
      <w:pPr>
        <w:pStyle w:val="Nadpis2"/>
      </w:pPr>
      <w:r w:rsidRPr="00BB3B17">
        <w:t>Vyčká na zelené světlo na semaforu nebo na zvednutí závory (pokud je tímto plnící lávka vybavena)</w:t>
      </w:r>
      <w:r w:rsidR="00156D59" w:rsidRPr="00BB3B17">
        <w:t>, n</w:t>
      </w:r>
      <w:r w:rsidR="00271A45" w:rsidRPr="00BB3B17">
        <w:t>astart</w:t>
      </w:r>
      <w:r w:rsidR="00C5162A" w:rsidRPr="00BB3B17">
        <w:t>uje motor</w:t>
      </w:r>
      <w:r w:rsidR="00271A45" w:rsidRPr="00BB3B17">
        <w:t xml:space="preserve"> </w:t>
      </w:r>
      <w:r w:rsidR="008D02B2" w:rsidRPr="00BB3B17">
        <w:t xml:space="preserve">AC </w:t>
      </w:r>
      <w:r w:rsidR="00BF4DC1" w:rsidRPr="00BB3B17">
        <w:t>a odje</w:t>
      </w:r>
      <w:r w:rsidR="00C5162A" w:rsidRPr="00BB3B17">
        <w:t>de</w:t>
      </w:r>
      <w:r w:rsidR="00BF4DC1" w:rsidRPr="00BB3B17">
        <w:t xml:space="preserve"> </w:t>
      </w:r>
      <w:r w:rsidR="00133184" w:rsidRPr="00BB3B17">
        <w:t>na</w:t>
      </w:r>
      <w:r w:rsidR="00C5162A" w:rsidRPr="00BB3B17">
        <w:t xml:space="preserve"> </w:t>
      </w:r>
      <w:r w:rsidR="00133184" w:rsidRPr="00BB3B17">
        <w:t>místo</w:t>
      </w:r>
      <w:r w:rsidR="00C5162A" w:rsidRPr="00BB3B17">
        <w:t xml:space="preserve"> vyhrazené</w:t>
      </w:r>
      <w:r w:rsidRPr="00BB3B17">
        <w:t xml:space="preserve"> k</w:t>
      </w:r>
      <w:r w:rsidR="00156D59" w:rsidRPr="00BB3B17">
        <w:t> </w:t>
      </w:r>
      <w:r w:rsidRPr="00BB3B17">
        <w:t>odbavení</w:t>
      </w:r>
      <w:r w:rsidR="00156D59" w:rsidRPr="00BB3B17">
        <w:t xml:space="preserve"> DNL</w:t>
      </w:r>
      <w:r w:rsidR="00D07249" w:rsidRPr="00BB3B17">
        <w:t>.</w:t>
      </w:r>
      <w:r w:rsidR="00077E74">
        <w:t xml:space="preserve"> </w:t>
      </w:r>
      <w:r w:rsidR="00455278" w:rsidRPr="00197475">
        <w:t>Při v</w:t>
      </w:r>
      <w:r w:rsidR="005A3985" w:rsidRPr="00197475">
        <w:t>ýdej</w:t>
      </w:r>
      <w:r w:rsidR="00455278" w:rsidRPr="00197475">
        <w:t>i</w:t>
      </w:r>
      <w:r w:rsidR="008435A5" w:rsidRPr="00197475">
        <w:t xml:space="preserve"> dokladů</w:t>
      </w:r>
      <w:r w:rsidR="00455278" w:rsidRPr="00197475">
        <w:t xml:space="preserve"> a odjezdu ze skladu</w:t>
      </w:r>
    </w:p>
    <w:p w14:paraId="0E7B36F2" w14:textId="01C92FCE" w:rsidR="00156D59" w:rsidRPr="00BB3B17" w:rsidRDefault="002866C1" w:rsidP="00BA4DB6">
      <w:pPr>
        <w:pStyle w:val="Nadpis2"/>
        <w:spacing w:after="0"/>
      </w:pPr>
      <w:r w:rsidRPr="00BB3B17">
        <w:lastRenderedPageBreak/>
        <w:t>Pokud při převzetí dokladů musí řidič vystoupit z vozidla, provede jeho o</w:t>
      </w:r>
      <w:r w:rsidR="005A3985" w:rsidRPr="00BB3B17">
        <w:t>dstav</w:t>
      </w:r>
      <w:r w:rsidRPr="00BB3B17">
        <w:t>ení</w:t>
      </w:r>
      <w:r w:rsidR="005A3985" w:rsidRPr="00BB3B17">
        <w:t xml:space="preserve"> a zaji</w:t>
      </w:r>
      <w:r w:rsidRPr="00BB3B17">
        <w:t>štění</w:t>
      </w:r>
      <w:r w:rsidR="005A3985" w:rsidRPr="00BB3B17">
        <w:t xml:space="preserve"> vozidl</w:t>
      </w:r>
      <w:r w:rsidRPr="00BB3B17">
        <w:t>a</w:t>
      </w:r>
      <w:r w:rsidR="005A3985" w:rsidRPr="00BB3B17">
        <w:t xml:space="preserve"> </w:t>
      </w:r>
      <w:r w:rsidR="00156D59" w:rsidRPr="00BB3B17">
        <w:t xml:space="preserve">na místě </w:t>
      </w:r>
      <w:r w:rsidRPr="00BB3B17">
        <w:t xml:space="preserve">k tomu určeném </w:t>
      </w:r>
      <w:r w:rsidR="00156D59" w:rsidRPr="00BB3B17">
        <w:t>dle</w:t>
      </w:r>
      <w:r w:rsidR="005A3985" w:rsidRPr="00BB3B17">
        <w:t xml:space="preserve"> </w:t>
      </w:r>
      <w:r w:rsidR="00B8791D" w:rsidRPr="00BB3B17">
        <w:t>D</w:t>
      </w:r>
      <w:r w:rsidR="005A3985" w:rsidRPr="00BB3B17">
        <w:t>opravní</w:t>
      </w:r>
      <w:r w:rsidR="00156D59" w:rsidRPr="00BB3B17">
        <w:t>ho řádu</w:t>
      </w:r>
      <w:r w:rsidR="005A3985" w:rsidRPr="00BB3B17">
        <w:t xml:space="preserve"> skladu</w:t>
      </w:r>
      <w:r w:rsidR="00B33C4B" w:rsidRPr="00BB3B17">
        <w:t>.</w:t>
      </w:r>
    </w:p>
    <w:p w14:paraId="306A734B" w14:textId="6A34B0B0" w:rsidR="008435A5" w:rsidRPr="00BB3B17" w:rsidRDefault="005A3985" w:rsidP="00BA4DB6">
      <w:pPr>
        <w:pStyle w:val="Nadpis2"/>
        <w:spacing w:after="0"/>
      </w:pPr>
      <w:r w:rsidRPr="00BB3B17">
        <w:t>P</w:t>
      </w:r>
      <w:r w:rsidR="00BF4DC1" w:rsidRPr="00BB3B17">
        <w:t>řev</w:t>
      </w:r>
      <w:r w:rsidR="00C5162A" w:rsidRPr="00BB3B17">
        <w:t>e</w:t>
      </w:r>
      <w:r w:rsidR="004E7161" w:rsidRPr="00BB3B17">
        <w:t>z</w:t>
      </w:r>
      <w:r w:rsidR="00C5162A" w:rsidRPr="00BB3B17">
        <w:t>me</w:t>
      </w:r>
      <w:r w:rsidR="004E7161" w:rsidRPr="00BB3B17">
        <w:t xml:space="preserve"> </w:t>
      </w:r>
      <w:r w:rsidR="00156D59" w:rsidRPr="00BB3B17">
        <w:t>průvodní</w:t>
      </w:r>
      <w:r w:rsidR="00D07249" w:rsidRPr="00BB3B17">
        <w:t xml:space="preserve"> doklad</w:t>
      </w:r>
      <w:r w:rsidR="00C5162A" w:rsidRPr="00BB3B17">
        <w:t>y</w:t>
      </w:r>
      <w:r w:rsidR="00156D59" w:rsidRPr="00BB3B17">
        <w:t xml:space="preserve"> k naplněným produktům, z</w:t>
      </w:r>
      <w:r w:rsidR="00C5162A" w:rsidRPr="00BB3B17">
        <w:t>kontroluje</w:t>
      </w:r>
      <w:r w:rsidR="00AC77A9" w:rsidRPr="00BB3B17">
        <w:t xml:space="preserve"> správnost</w:t>
      </w:r>
      <w:r w:rsidR="008435A5" w:rsidRPr="00BB3B17">
        <w:t xml:space="preserve"> údaj</w:t>
      </w:r>
      <w:r w:rsidR="004E7161" w:rsidRPr="00BB3B17">
        <w:t>ů</w:t>
      </w:r>
      <w:r w:rsidR="00E33C7F">
        <w:t>.</w:t>
      </w:r>
      <w:r w:rsidR="00882049" w:rsidRPr="00882049">
        <w:t xml:space="preserve"> </w:t>
      </w:r>
      <w:r w:rsidR="00D65923" w:rsidRPr="002A4EDC">
        <w:t>D</w:t>
      </w:r>
      <w:r w:rsidR="00882049" w:rsidRPr="002A4EDC">
        <w:t>okumenty elektronicky podepisuje řidič svou přístupovou kartou, čímž potvrzuje jak správnost všech údajů na DNL a ostatních dokladech, tak převzetí vydaného zboží</w:t>
      </w:r>
      <w:r w:rsidR="00C355E6" w:rsidRPr="002A4EDC">
        <w:t>.</w:t>
      </w:r>
      <w:r w:rsidR="00882049" w:rsidRPr="002A4EDC">
        <w:t xml:space="preserve"> </w:t>
      </w:r>
      <w:r w:rsidR="008C104A" w:rsidRPr="002A4EDC">
        <w:t xml:space="preserve"> V</w:t>
      </w:r>
      <w:r w:rsidR="00840E4B" w:rsidRPr="002A4EDC">
        <w:t xml:space="preserve"> </w:t>
      </w:r>
      <w:r w:rsidR="008C104A" w:rsidRPr="002A4EDC">
        <w:t>případě nefunkčnosti automatického výdeje DNL</w:t>
      </w:r>
      <w:r w:rsidR="00156D59" w:rsidRPr="002A4EDC">
        <w:t xml:space="preserve"> v</w:t>
      </w:r>
      <w:r w:rsidR="004E7161" w:rsidRPr="002A4EDC">
        <w:t>lastnoruční</w:t>
      </w:r>
      <w:r w:rsidR="00AC77A9" w:rsidRPr="002A4EDC">
        <w:t>m</w:t>
      </w:r>
      <w:r w:rsidR="004E7161" w:rsidRPr="002A4EDC">
        <w:t xml:space="preserve"> podpis</w:t>
      </w:r>
      <w:r w:rsidR="00AC77A9" w:rsidRPr="002A4EDC">
        <w:t>em</w:t>
      </w:r>
      <w:r w:rsidR="004E7161" w:rsidRPr="002A4EDC">
        <w:t xml:space="preserve"> </w:t>
      </w:r>
      <w:r w:rsidR="00AC77A9" w:rsidRPr="002A4EDC">
        <w:t xml:space="preserve">potvrdí převzetí </w:t>
      </w:r>
      <w:r w:rsidR="004E7161" w:rsidRPr="002A4EDC">
        <w:t>k</w:t>
      </w:r>
      <w:r w:rsidR="008435A5" w:rsidRPr="002A4EDC">
        <w:t>ažd</w:t>
      </w:r>
      <w:r w:rsidR="004E7161" w:rsidRPr="002A4EDC">
        <w:t>ého</w:t>
      </w:r>
      <w:r w:rsidR="008435A5" w:rsidRPr="002A4EDC">
        <w:t xml:space="preserve"> DNL v příslušné kolonce</w:t>
      </w:r>
      <w:r w:rsidR="00B33C4B" w:rsidRPr="002A4EDC">
        <w:t xml:space="preserve"> a</w:t>
      </w:r>
      <w:r w:rsidR="004E7161" w:rsidRPr="002A4EDC">
        <w:t xml:space="preserve"> </w:t>
      </w:r>
      <w:r w:rsidR="00AC77A9" w:rsidRPr="002A4EDC">
        <w:t>potvrzenou</w:t>
      </w:r>
      <w:r w:rsidR="004E7161" w:rsidRPr="00BB3B17">
        <w:t xml:space="preserve"> kopi</w:t>
      </w:r>
      <w:r w:rsidR="00AC77A9" w:rsidRPr="00BB3B17">
        <w:t>i</w:t>
      </w:r>
      <w:r w:rsidR="00156D59" w:rsidRPr="00BB3B17">
        <w:t xml:space="preserve"> předá</w:t>
      </w:r>
      <w:r w:rsidR="004E7161" w:rsidRPr="00BB3B17">
        <w:t xml:space="preserve"> operátorovi</w:t>
      </w:r>
      <w:r w:rsidR="00B8791D" w:rsidRPr="00BB3B17">
        <w:t xml:space="preserve"> skladu</w:t>
      </w:r>
      <w:r w:rsidR="00E75680" w:rsidRPr="00BB3B17">
        <w:t>.</w:t>
      </w:r>
    </w:p>
    <w:p w14:paraId="4DB0E929" w14:textId="017A4A00" w:rsidR="00455278" w:rsidRPr="00BB3B17" w:rsidRDefault="005A3985" w:rsidP="00BA4DB6">
      <w:pPr>
        <w:pStyle w:val="Nadpis2"/>
        <w:spacing w:after="0"/>
      </w:pPr>
      <w:r w:rsidRPr="00BB3B17">
        <w:t>Odj</w:t>
      </w:r>
      <w:r w:rsidR="004E7161" w:rsidRPr="00BB3B17">
        <w:t>ed</w:t>
      </w:r>
      <w:r w:rsidR="00AC77A9" w:rsidRPr="00BB3B17">
        <w:t>e</w:t>
      </w:r>
      <w:r w:rsidR="004E7161" w:rsidRPr="00BB3B17">
        <w:t xml:space="preserve"> </w:t>
      </w:r>
      <w:r w:rsidRPr="00BB3B17">
        <w:t>k</w:t>
      </w:r>
      <w:r w:rsidR="002866C1" w:rsidRPr="00BB3B17">
        <w:t> </w:t>
      </w:r>
      <w:r w:rsidRPr="00BB3B17">
        <w:t>vrátnici</w:t>
      </w:r>
      <w:r w:rsidR="002866C1" w:rsidRPr="00BB3B17">
        <w:t xml:space="preserve"> na </w:t>
      </w:r>
      <w:r w:rsidR="00AC77A9" w:rsidRPr="00BB3B17">
        <w:t>výjezd ze</w:t>
      </w:r>
      <w:r w:rsidRPr="00BB3B17">
        <w:t xml:space="preserve"> skladu</w:t>
      </w:r>
      <w:r w:rsidR="00E75680" w:rsidRPr="00BB3B17">
        <w:t>.</w:t>
      </w:r>
    </w:p>
    <w:p w14:paraId="7A7DC292" w14:textId="6DF6CD01" w:rsidR="0063112D" w:rsidRPr="00BB3B17" w:rsidRDefault="005A3985" w:rsidP="00BA4DB6">
      <w:pPr>
        <w:pStyle w:val="Nadpis2"/>
        <w:spacing w:after="0"/>
      </w:pPr>
      <w:r w:rsidRPr="00BB3B17">
        <w:t>Naje</w:t>
      </w:r>
      <w:r w:rsidR="00AC77A9" w:rsidRPr="00BB3B17">
        <w:t>de</w:t>
      </w:r>
      <w:r w:rsidRPr="00BB3B17">
        <w:t xml:space="preserve"> </w:t>
      </w:r>
      <w:r w:rsidR="00AC77A9" w:rsidRPr="00BB3B17">
        <w:t xml:space="preserve">s </w:t>
      </w:r>
      <w:r w:rsidRPr="00BB3B17">
        <w:t xml:space="preserve">AC </w:t>
      </w:r>
      <w:r w:rsidR="004F0AB9" w:rsidRPr="00BB3B17">
        <w:t>k</w:t>
      </w:r>
      <w:r w:rsidRPr="00BB3B17">
        <w:t xml:space="preserve"> vrátnici skladu. Řidič (i případný spolujezdec) je stá</w:t>
      </w:r>
      <w:r w:rsidR="00E75680" w:rsidRPr="00BB3B17">
        <w:t>le ustrojen v</w:t>
      </w:r>
      <w:r w:rsidR="004B777A">
        <w:t> </w:t>
      </w:r>
      <w:r w:rsidR="00E75680" w:rsidRPr="00BB3B17">
        <w:t>příslušných OOPP</w:t>
      </w:r>
      <w:r w:rsidR="00B33C4B" w:rsidRPr="00BB3B17">
        <w:t xml:space="preserve"> a </w:t>
      </w:r>
      <w:proofErr w:type="gramStart"/>
      <w:r w:rsidR="00B33C4B" w:rsidRPr="00BB3B17">
        <w:t>p</w:t>
      </w:r>
      <w:r w:rsidR="00460A75" w:rsidRPr="00BB3B17">
        <w:t>ředloží</w:t>
      </w:r>
      <w:proofErr w:type="gramEnd"/>
      <w:r w:rsidR="00460A75" w:rsidRPr="00BB3B17">
        <w:t xml:space="preserve"> </w:t>
      </w:r>
      <w:r w:rsidR="00B33C4B" w:rsidRPr="00BB3B17">
        <w:t>DNL</w:t>
      </w:r>
      <w:r w:rsidRPr="00BB3B17">
        <w:t xml:space="preserve"> ke kontrole</w:t>
      </w:r>
      <w:r w:rsidR="00590234" w:rsidRPr="00BB3B17">
        <w:t xml:space="preserve"> pracovník</w:t>
      </w:r>
      <w:r w:rsidR="00AC77A9" w:rsidRPr="00BB3B17">
        <w:t>ovi</w:t>
      </w:r>
      <w:r w:rsidR="00460A75" w:rsidRPr="00BB3B17">
        <w:t xml:space="preserve"> CBS</w:t>
      </w:r>
      <w:r w:rsidRPr="00BB3B17">
        <w:t>.</w:t>
      </w:r>
      <w:r w:rsidR="00AC77A9" w:rsidRPr="00BB3B17">
        <w:t xml:space="preserve"> </w:t>
      </w:r>
      <w:r w:rsidR="00D73B73" w:rsidRPr="00BB3B17">
        <w:t>Absolvuje</w:t>
      </w:r>
      <w:r w:rsidR="00AC77A9" w:rsidRPr="00BB3B17">
        <w:t xml:space="preserve"> k</w:t>
      </w:r>
      <w:r w:rsidR="00460A75" w:rsidRPr="00BB3B17">
        <w:t>ontrol</w:t>
      </w:r>
      <w:r w:rsidR="00AC77A9" w:rsidRPr="00BB3B17">
        <w:t>u</w:t>
      </w:r>
      <w:r w:rsidR="00460A75" w:rsidRPr="00BB3B17">
        <w:t xml:space="preserve"> </w:t>
      </w:r>
      <w:r w:rsidR="00E75680" w:rsidRPr="00BB3B17">
        <w:t>ze strany CBS.</w:t>
      </w:r>
    </w:p>
    <w:p w14:paraId="2DD149D1" w14:textId="3D4FAD4D" w:rsidR="00141CB0" w:rsidRDefault="00141CB0" w:rsidP="007C32C3">
      <w:pPr>
        <w:pStyle w:val="Nadpis1"/>
      </w:pPr>
      <w:r>
        <w:t xml:space="preserve">Rizika při provádění prací a činnosti </w:t>
      </w:r>
      <w:r w:rsidR="00474C6C">
        <w:t>Ř</w:t>
      </w:r>
      <w:r>
        <w:t xml:space="preserve">AC </w:t>
      </w:r>
    </w:p>
    <w:p w14:paraId="119A21FF" w14:textId="0A40E3E0" w:rsidR="0088656E" w:rsidRPr="0088656E" w:rsidRDefault="0088656E" w:rsidP="002866C1">
      <w:pPr>
        <w:rPr>
          <w:lang w:eastAsia="cs-CZ"/>
        </w:rPr>
      </w:pPr>
      <w:r>
        <w:rPr>
          <w:lang w:eastAsia="cs-CZ"/>
        </w:rPr>
        <w:t>T</w:t>
      </w:r>
      <w:r w:rsidR="00474C6C">
        <w:rPr>
          <w:lang w:eastAsia="cs-CZ"/>
        </w:rPr>
        <w:t>a</w:t>
      </w:r>
      <w:r>
        <w:rPr>
          <w:lang w:eastAsia="cs-CZ"/>
        </w:rPr>
        <w:t>to rizika jsou uvedena a konkretizovaná v </w:t>
      </w:r>
      <w:r w:rsidR="00220A82">
        <w:rPr>
          <w:lang w:eastAsia="cs-CZ"/>
        </w:rPr>
        <w:t>Provozních řádech jednotlivých skladů, v příloze „</w:t>
      </w:r>
      <w:r w:rsidR="00220A82" w:rsidRPr="009F4ECD">
        <w:rPr>
          <w:lang w:eastAsia="cs-CZ"/>
        </w:rPr>
        <w:t>Rizika na pracovišti výdejních lávek – řidiči AC</w:t>
      </w:r>
      <w:r w:rsidR="00220A82">
        <w:rPr>
          <w:lang w:eastAsia="cs-CZ"/>
        </w:rPr>
        <w:t>“</w:t>
      </w:r>
      <w:r w:rsidR="00220A82" w:rsidRPr="009F4ECD">
        <w:rPr>
          <w:lang w:eastAsia="cs-CZ"/>
        </w:rPr>
        <w:t xml:space="preserve"> </w:t>
      </w:r>
      <w:r w:rsidR="00220A82">
        <w:rPr>
          <w:lang w:eastAsia="cs-CZ"/>
        </w:rPr>
        <w:t>ke kapitole "Hodnocení rizik-prevence rizik",</w:t>
      </w:r>
      <w:r w:rsidR="00BA4DB6">
        <w:rPr>
          <w:lang w:eastAsia="cs-CZ"/>
        </w:rPr>
        <w:t xml:space="preserve"> </w:t>
      </w:r>
      <w:r w:rsidR="004B777A" w:rsidRPr="004B1322">
        <w:rPr>
          <w:lang w:eastAsia="cs-CZ"/>
        </w:rPr>
        <w:t xml:space="preserve">a dostupná rovněž na </w:t>
      </w:r>
      <w:r w:rsidR="004B777A" w:rsidRPr="007776E0">
        <w:rPr>
          <w:color w:val="0070C0"/>
          <w:lang w:eastAsia="cs-CZ"/>
        </w:rPr>
        <w:t>https://www.ceproas.cz/informace-pro-verejnost-a-zakazniky</w:t>
      </w:r>
      <w:r w:rsidR="00634166" w:rsidRPr="007776E0">
        <w:rPr>
          <w:color w:val="0070C0"/>
          <w:lang w:eastAsia="cs-CZ"/>
        </w:rPr>
        <w:t>.</w:t>
      </w:r>
    </w:p>
    <w:sectPr w:rsidR="0088656E" w:rsidRPr="0088656E" w:rsidSect="00BB3B17">
      <w:headerReference w:type="default" r:id="rId11"/>
      <w:footerReference w:type="default" r:id="rId12"/>
      <w:pgSz w:w="11906" w:h="16838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4906" w14:textId="77777777" w:rsidR="009F0E6D" w:rsidRDefault="009F0E6D" w:rsidP="00DC2A96">
      <w:pPr>
        <w:spacing w:after="0" w:line="240" w:lineRule="auto"/>
      </w:pPr>
      <w:r>
        <w:separator/>
      </w:r>
    </w:p>
  </w:endnote>
  <w:endnote w:type="continuationSeparator" w:id="0">
    <w:p w14:paraId="00FCCE01" w14:textId="77777777" w:rsidR="009F0E6D" w:rsidRDefault="009F0E6D" w:rsidP="00DC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8338" w14:textId="23D82807" w:rsidR="008B4FFE" w:rsidRDefault="008B4FF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CC1C" w14:textId="77777777" w:rsidR="009F0E6D" w:rsidRDefault="009F0E6D" w:rsidP="00DC2A96">
      <w:pPr>
        <w:spacing w:after="0" w:line="240" w:lineRule="auto"/>
      </w:pPr>
      <w:r>
        <w:separator/>
      </w:r>
    </w:p>
  </w:footnote>
  <w:footnote w:type="continuationSeparator" w:id="0">
    <w:p w14:paraId="1C576E72" w14:textId="77777777" w:rsidR="009F0E6D" w:rsidRDefault="009F0E6D" w:rsidP="00DC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DBF4" w14:textId="6A0B876E" w:rsidR="00964DFB" w:rsidRPr="00644C7F" w:rsidRDefault="00C041F8" w:rsidP="0013330E">
    <w:pPr>
      <w:pStyle w:val="Zhlav"/>
      <w:rPr>
        <w:sz w:val="24"/>
        <w:szCs w:val="24"/>
      </w:rPr>
    </w:pPr>
    <w:r w:rsidRPr="00644C7F">
      <w:rPr>
        <w:sz w:val="24"/>
        <w:szCs w:val="24"/>
        <w:lang w:eastAsia="cs-CZ"/>
      </w:rPr>
      <w:t>P</w:t>
    </w:r>
    <w:r w:rsidR="005D5B1B" w:rsidRPr="00644C7F">
      <w:rPr>
        <w:sz w:val="24"/>
        <w:szCs w:val="24"/>
        <w:lang w:eastAsia="cs-CZ"/>
      </w:rPr>
      <w:t>ředpis</w:t>
    </w:r>
    <w:r w:rsidR="0021680A" w:rsidRPr="00644C7F">
      <w:rPr>
        <w:sz w:val="24"/>
        <w:szCs w:val="24"/>
        <w:lang w:eastAsia="cs-CZ"/>
      </w:rPr>
      <w:t xml:space="preserve"> </w:t>
    </w:r>
    <w:r w:rsidR="00964DFB" w:rsidRPr="00644C7F">
      <w:rPr>
        <w:sz w:val="24"/>
        <w:szCs w:val="24"/>
        <w:lang w:eastAsia="cs-CZ"/>
      </w:rPr>
      <w:t>1</w:t>
    </w:r>
    <w:r w:rsidR="0021680A" w:rsidRPr="00644C7F">
      <w:rPr>
        <w:sz w:val="24"/>
        <w:szCs w:val="24"/>
        <w:lang w:eastAsia="cs-CZ"/>
      </w:rPr>
      <w:t>4</w:t>
    </w:r>
    <w:r w:rsidR="00964DFB" w:rsidRPr="00644C7F">
      <w:rPr>
        <w:sz w:val="24"/>
        <w:szCs w:val="24"/>
        <w:lang w:eastAsia="cs-CZ"/>
      </w:rPr>
      <w:t>/P</w:t>
    </w:r>
    <w:r w:rsidR="005278B6" w:rsidRPr="00644C7F">
      <w:rPr>
        <w:sz w:val="24"/>
        <w:szCs w:val="24"/>
        <w:lang w:eastAsia="cs-CZ"/>
      </w:rPr>
      <w:t xml:space="preserve">Ř/10/01/2020 Řízení skladů, </w:t>
    </w:r>
    <w:r w:rsidR="0013330E" w:rsidRPr="00644C7F">
      <w:rPr>
        <w:sz w:val="24"/>
        <w:szCs w:val="24"/>
        <w:lang w:eastAsia="cs-CZ"/>
      </w:rPr>
      <w:t>V1R</w:t>
    </w:r>
    <w:r w:rsidR="00644C7F" w:rsidRPr="00644C7F">
      <w:rPr>
        <w:sz w:val="24"/>
        <w:szCs w:val="24"/>
        <w:highlight w:val="yellow"/>
        <w:lang w:eastAsia="cs-CZ"/>
      </w:rPr>
      <w:t>5</w:t>
    </w:r>
    <w:r w:rsidR="0013330E" w:rsidRPr="00644C7F">
      <w:rPr>
        <w:sz w:val="24"/>
        <w:szCs w:val="24"/>
        <w:lang w:eastAsia="cs-CZ"/>
      </w:rPr>
      <w:tab/>
    </w:r>
    <w:r w:rsidR="00964DFB" w:rsidRPr="00644C7F">
      <w:rPr>
        <w:b/>
        <w:bCs/>
        <w:sz w:val="24"/>
        <w:szCs w:val="24"/>
        <w:lang w:eastAsia="cs-CZ"/>
      </w:rPr>
      <w:t>Příloha číslo: 1</w:t>
    </w:r>
    <w:r w:rsidR="005D5B1B" w:rsidRPr="00644C7F">
      <w:rPr>
        <w:b/>
        <w:bCs/>
        <w:sz w:val="24"/>
        <w:szCs w:val="24"/>
        <w:lang w:eastAsia="cs-CZ"/>
      </w:rPr>
      <w:t>4</w:t>
    </w:r>
    <w:r w:rsidR="00964DFB" w:rsidRPr="00644C7F">
      <w:rPr>
        <w:b/>
        <w:bCs/>
        <w:sz w:val="24"/>
        <w:szCs w:val="24"/>
        <w:lang w:eastAsia="cs-CZ"/>
      </w:rPr>
      <w:t xml:space="preserve">.1 </w:t>
    </w:r>
  </w:p>
  <w:p w14:paraId="5314E7F2" w14:textId="2BA181E6" w:rsidR="00964DFB" w:rsidRPr="00644C7F" w:rsidRDefault="0013330E" w:rsidP="0013330E">
    <w:pPr>
      <w:pStyle w:val="Zhlav"/>
      <w:rPr>
        <w:rFonts w:ascii="Times New Roman" w:hAnsi="Times New Roman"/>
        <w:sz w:val="24"/>
        <w:szCs w:val="24"/>
        <w:lang w:eastAsia="cs-CZ"/>
      </w:rPr>
    </w:pPr>
    <w:r w:rsidRPr="00644C7F">
      <w:rPr>
        <w:sz w:val="24"/>
        <w:szCs w:val="24"/>
        <w:lang w:eastAsia="cs-CZ"/>
      </w:rPr>
      <w:tab/>
    </w:r>
    <w:r w:rsidR="00F274D2" w:rsidRPr="00644C7F">
      <w:rPr>
        <w:sz w:val="24"/>
        <w:szCs w:val="24"/>
      </w:rPr>
      <w:t xml:space="preserve">Stránka </w:t>
    </w:r>
    <w:r w:rsidR="00F274D2" w:rsidRPr="00644C7F">
      <w:rPr>
        <w:sz w:val="24"/>
        <w:szCs w:val="24"/>
      </w:rPr>
      <w:fldChar w:fldCharType="begin"/>
    </w:r>
    <w:r w:rsidR="00F274D2" w:rsidRPr="00644C7F">
      <w:rPr>
        <w:sz w:val="24"/>
        <w:szCs w:val="24"/>
      </w:rPr>
      <w:instrText>PAGE  \* Arabic  \* MERGEFORMAT</w:instrText>
    </w:r>
    <w:r w:rsidR="00F274D2" w:rsidRPr="00644C7F">
      <w:rPr>
        <w:sz w:val="24"/>
        <w:szCs w:val="24"/>
      </w:rPr>
      <w:fldChar w:fldCharType="separate"/>
    </w:r>
    <w:r w:rsidR="00C6585A" w:rsidRPr="00644C7F">
      <w:rPr>
        <w:noProof/>
        <w:sz w:val="24"/>
        <w:szCs w:val="24"/>
      </w:rPr>
      <w:t>3</w:t>
    </w:r>
    <w:r w:rsidR="00F274D2" w:rsidRPr="00644C7F">
      <w:rPr>
        <w:sz w:val="24"/>
        <w:szCs w:val="24"/>
      </w:rPr>
      <w:fldChar w:fldCharType="end"/>
    </w:r>
    <w:r w:rsidR="00F274D2" w:rsidRPr="00644C7F">
      <w:rPr>
        <w:sz w:val="24"/>
        <w:szCs w:val="24"/>
      </w:rPr>
      <w:t xml:space="preserve"> z </w:t>
    </w:r>
    <w:r w:rsidR="008B0176" w:rsidRPr="00644C7F">
      <w:rPr>
        <w:sz w:val="24"/>
        <w:szCs w:val="24"/>
      </w:rPr>
      <w:fldChar w:fldCharType="begin"/>
    </w:r>
    <w:r w:rsidR="008B0176" w:rsidRPr="00644C7F">
      <w:rPr>
        <w:sz w:val="24"/>
        <w:szCs w:val="24"/>
      </w:rPr>
      <w:instrText>NUMPAGES  \* Arabic  \* MERGEFORMAT</w:instrText>
    </w:r>
    <w:r w:rsidR="008B0176" w:rsidRPr="00644C7F">
      <w:rPr>
        <w:sz w:val="24"/>
        <w:szCs w:val="24"/>
      </w:rPr>
      <w:fldChar w:fldCharType="separate"/>
    </w:r>
    <w:r w:rsidR="00C6585A" w:rsidRPr="00644C7F">
      <w:rPr>
        <w:noProof/>
        <w:sz w:val="24"/>
        <w:szCs w:val="24"/>
      </w:rPr>
      <w:t>6</w:t>
    </w:r>
    <w:r w:rsidR="008B0176" w:rsidRPr="00644C7F">
      <w:rPr>
        <w:noProof/>
        <w:sz w:val="24"/>
        <w:szCs w:val="24"/>
      </w:rPr>
      <w:fldChar w:fldCharType="end"/>
    </w:r>
  </w:p>
  <w:p w14:paraId="619BD84C" w14:textId="169128F8" w:rsidR="00DC2A96" w:rsidRPr="00964DFB" w:rsidRDefault="00DC2A96" w:rsidP="001333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054"/>
    <w:multiLevelType w:val="hybridMultilevel"/>
    <w:tmpl w:val="32FA0E7C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E32376E"/>
    <w:multiLevelType w:val="hybridMultilevel"/>
    <w:tmpl w:val="77C2EA10"/>
    <w:lvl w:ilvl="0" w:tplc="ED82179A">
      <w:start w:val="237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24"/>
        </w:tabs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344"/>
        </w:tabs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064"/>
        </w:tabs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784"/>
        </w:tabs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04"/>
        </w:tabs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24"/>
        </w:tabs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10D55C9B"/>
    <w:multiLevelType w:val="hybridMultilevel"/>
    <w:tmpl w:val="DAAE0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4AF9"/>
    <w:multiLevelType w:val="hybridMultilevel"/>
    <w:tmpl w:val="D3DACF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5BF"/>
    <w:multiLevelType w:val="hybridMultilevel"/>
    <w:tmpl w:val="36A4B30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83542"/>
    <w:multiLevelType w:val="hybridMultilevel"/>
    <w:tmpl w:val="EA486B02"/>
    <w:lvl w:ilvl="0" w:tplc="040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24"/>
        </w:tabs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344"/>
        </w:tabs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064"/>
        </w:tabs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784"/>
        </w:tabs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04"/>
        </w:tabs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24"/>
        </w:tabs>
        <w:ind w:left="11224" w:hanging="360"/>
      </w:pPr>
      <w:rPr>
        <w:rFonts w:ascii="Wingdings" w:hAnsi="Wingdings" w:hint="default"/>
      </w:rPr>
    </w:lvl>
  </w:abstractNum>
  <w:abstractNum w:abstractNumId="6" w15:restartNumberingAfterBreak="0">
    <w:nsid w:val="179262CD"/>
    <w:multiLevelType w:val="hybridMultilevel"/>
    <w:tmpl w:val="314C8486"/>
    <w:lvl w:ilvl="0" w:tplc="ED82179A">
      <w:start w:val="237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E740EA"/>
    <w:multiLevelType w:val="hybridMultilevel"/>
    <w:tmpl w:val="1ED40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1443"/>
    <w:multiLevelType w:val="multilevel"/>
    <w:tmpl w:val="9F58A0D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Franklin Gothic Book" w:hAnsi="Franklin Gothic Book" w:cs="Times New Roman" w:hint="default"/>
        <w:b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2566" w:hanging="864"/>
      </w:pPr>
      <w:rPr>
        <w:rFonts w:ascii="Franklin Gothic Book" w:hAnsi="Franklin Gothic Book" w:cs="Times New Roman" w:hint="default"/>
        <w:b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 w15:restartNumberingAfterBreak="0">
    <w:nsid w:val="21E44F2F"/>
    <w:multiLevelType w:val="multilevel"/>
    <w:tmpl w:val="42DA020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82E4A"/>
    <w:multiLevelType w:val="hybridMultilevel"/>
    <w:tmpl w:val="17CC6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C15B4"/>
    <w:multiLevelType w:val="hybridMultilevel"/>
    <w:tmpl w:val="B78290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24B8F"/>
    <w:multiLevelType w:val="hybridMultilevel"/>
    <w:tmpl w:val="EFC042F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5E70DD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4" w15:restartNumberingAfterBreak="0">
    <w:nsid w:val="3B0E527D"/>
    <w:multiLevelType w:val="hybridMultilevel"/>
    <w:tmpl w:val="53E84D86"/>
    <w:lvl w:ilvl="0" w:tplc="A964CFA8">
      <w:numFmt w:val="bullet"/>
      <w:lvlText w:val="-"/>
      <w:lvlJc w:val="left"/>
      <w:pPr>
        <w:ind w:left="264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33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5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15" w15:restartNumberingAfterBreak="0">
    <w:nsid w:val="3F93214F"/>
    <w:multiLevelType w:val="multilevel"/>
    <w:tmpl w:val="DE7CF9D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hint="default"/>
      </w:rPr>
    </w:lvl>
  </w:abstractNum>
  <w:abstractNum w:abstractNumId="16" w15:restartNumberingAfterBreak="0">
    <w:nsid w:val="41F808A7"/>
    <w:multiLevelType w:val="hybridMultilevel"/>
    <w:tmpl w:val="2F5648FE"/>
    <w:lvl w:ilvl="0" w:tplc="0405000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75953"/>
    <w:multiLevelType w:val="hybridMultilevel"/>
    <w:tmpl w:val="BED22A1E"/>
    <w:lvl w:ilvl="0" w:tplc="FFFFFFFF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F403E5"/>
    <w:multiLevelType w:val="hybridMultilevel"/>
    <w:tmpl w:val="1C9E2006"/>
    <w:lvl w:ilvl="0" w:tplc="ED82179A">
      <w:start w:val="23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B1D9F"/>
    <w:multiLevelType w:val="hybridMultilevel"/>
    <w:tmpl w:val="0A6E70D8"/>
    <w:lvl w:ilvl="0" w:tplc="ED82179A">
      <w:start w:val="2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C3EFA"/>
    <w:multiLevelType w:val="hybridMultilevel"/>
    <w:tmpl w:val="8C2E5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B732D"/>
    <w:multiLevelType w:val="hybridMultilevel"/>
    <w:tmpl w:val="D5CA2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43E47"/>
    <w:multiLevelType w:val="hybridMultilevel"/>
    <w:tmpl w:val="E92CF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30AF0"/>
    <w:multiLevelType w:val="hybridMultilevel"/>
    <w:tmpl w:val="6C78B6E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4B4A1B1A"/>
    <w:multiLevelType w:val="hybridMultilevel"/>
    <w:tmpl w:val="B3D8F3BC"/>
    <w:lvl w:ilvl="0" w:tplc="ED82179A">
      <w:start w:val="23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234802"/>
    <w:multiLevelType w:val="hybridMultilevel"/>
    <w:tmpl w:val="E2963A3E"/>
    <w:lvl w:ilvl="0" w:tplc="ED82179A">
      <w:start w:val="2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3605A90">
      <w:start w:val="4"/>
      <w:numFmt w:val="bullet"/>
      <w:lvlText w:val="•"/>
      <w:lvlJc w:val="left"/>
      <w:pPr>
        <w:ind w:left="1785" w:hanging="705"/>
      </w:pPr>
      <w:rPr>
        <w:rFonts w:ascii="Franklin Gothic Book" w:eastAsia="Times New Roman" w:hAnsi="Franklin Gothic Book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E5C40"/>
    <w:multiLevelType w:val="hybridMultilevel"/>
    <w:tmpl w:val="B3401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E469A"/>
    <w:multiLevelType w:val="hybridMultilevel"/>
    <w:tmpl w:val="9A728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F3586"/>
    <w:multiLevelType w:val="hybridMultilevel"/>
    <w:tmpl w:val="1EA642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15300"/>
    <w:multiLevelType w:val="hybridMultilevel"/>
    <w:tmpl w:val="B8A0819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F0161E1"/>
    <w:multiLevelType w:val="hybridMultilevel"/>
    <w:tmpl w:val="AA8C2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CB1"/>
    <w:multiLevelType w:val="hybridMultilevel"/>
    <w:tmpl w:val="2C60C5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79333C"/>
    <w:multiLevelType w:val="hybridMultilevel"/>
    <w:tmpl w:val="799E4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54CD"/>
    <w:multiLevelType w:val="multilevel"/>
    <w:tmpl w:val="1F684134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F080A"/>
    <w:multiLevelType w:val="hybridMultilevel"/>
    <w:tmpl w:val="13D2D56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5C4B6F"/>
    <w:multiLevelType w:val="hybridMultilevel"/>
    <w:tmpl w:val="62F86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31AC6"/>
    <w:multiLevelType w:val="hybridMultilevel"/>
    <w:tmpl w:val="C304F274"/>
    <w:lvl w:ilvl="0" w:tplc="BB7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B7C3D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92A83"/>
    <w:multiLevelType w:val="hybridMultilevel"/>
    <w:tmpl w:val="4A46B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C6BCC"/>
    <w:multiLevelType w:val="hybridMultilevel"/>
    <w:tmpl w:val="651EBFAA"/>
    <w:lvl w:ilvl="0" w:tplc="BB7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26072">
    <w:abstractNumId w:val="34"/>
  </w:num>
  <w:num w:numId="2" w16cid:durableId="59602587">
    <w:abstractNumId w:val="11"/>
  </w:num>
  <w:num w:numId="3" w16cid:durableId="1083407361">
    <w:abstractNumId w:val="28"/>
  </w:num>
  <w:num w:numId="4" w16cid:durableId="1800680678">
    <w:abstractNumId w:val="3"/>
  </w:num>
  <w:num w:numId="5" w16cid:durableId="2070810502">
    <w:abstractNumId w:val="30"/>
  </w:num>
  <w:num w:numId="6" w16cid:durableId="1980374444">
    <w:abstractNumId w:val="12"/>
  </w:num>
  <w:num w:numId="7" w16cid:durableId="1881894438">
    <w:abstractNumId w:val="35"/>
  </w:num>
  <w:num w:numId="8" w16cid:durableId="1251696000">
    <w:abstractNumId w:val="13"/>
  </w:num>
  <w:num w:numId="9" w16cid:durableId="1542402926">
    <w:abstractNumId w:val="32"/>
  </w:num>
  <w:num w:numId="10" w16cid:durableId="640891233">
    <w:abstractNumId w:val="22"/>
  </w:num>
  <w:num w:numId="11" w16cid:durableId="1489318750">
    <w:abstractNumId w:val="37"/>
  </w:num>
  <w:num w:numId="12" w16cid:durableId="945237512">
    <w:abstractNumId w:val="27"/>
  </w:num>
  <w:num w:numId="13" w16cid:durableId="1098525373">
    <w:abstractNumId w:val="20"/>
  </w:num>
  <w:num w:numId="14" w16cid:durableId="675502140">
    <w:abstractNumId w:val="36"/>
  </w:num>
  <w:num w:numId="15" w16cid:durableId="114562793">
    <w:abstractNumId w:val="38"/>
  </w:num>
  <w:num w:numId="16" w16cid:durableId="423109331">
    <w:abstractNumId w:val="8"/>
  </w:num>
  <w:num w:numId="17" w16cid:durableId="1543708146">
    <w:abstractNumId w:val="18"/>
  </w:num>
  <w:num w:numId="18" w16cid:durableId="1055087124">
    <w:abstractNumId w:val="19"/>
  </w:num>
  <w:num w:numId="19" w16cid:durableId="1290625421">
    <w:abstractNumId w:val="1"/>
  </w:num>
  <w:num w:numId="20" w16cid:durableId="1005865242">
    <w:abstractNumId w:val="25"/>
  </w:num>
  <w:num w:numId="21" w16cid:durableId="1908146305">
    <w:abstractNumId w:val="24"/>
  </w:num>
  <w:num w:numId="22" w16cid:durableId="220555022">
    <w:abstractNumId w:val="6"/>
  </w:num>
  <w:num w:numId="23" w16cid:durableId="1007706071">
    <w:abstractNumId w:val="4"/>
  </w:num>
  <w:num w:numId="24" w16cid:durableId="238177423">
    <w:abstractNumId w:val="31"/>
  </w:num>
  <w:num w:numId="25" w16cid:durableId="2110273813">
    <w:abstractNumId w:val="5"/>
  </w:num>
  <w:num w:numId="26" w16cid:durableId="1206412725">
    <w:abstractNumId w:val="14"/>
  </w:num>
  <w:num w:numId="27" w16cid:durableId="744228584">
    <w:abstractNumId w:val="16"/>
  </w:num>
  <w:num w:numId="28" w16cid:durableId="1791703140">
    <w:abstractNumId w:val="17"/>
  </w:num>
  <w:num w:numId="29" w16cid:durableId="631404592">
    <w:abstractNumId w:val="2"/>
  </w:num>
  <w:num w:numId="30" w16cid:durableId="1531530563">
    <w:abstractNumId w:val="10"/>
  </w:num>
  <w:num w:numId="31" w16cid:durableId="2098404016">
    <w:abstractNumId w:val="9"/>
  </w:num>
  <w:num w:numId="32" w16cid:durableId="2044203814">
    <w:abstractNumId w:val="26"/>
  </w:num>
  <w:num w:numId="33" w16cid:durableId="2099130408">
    <w:abstractNumId w:val="29"/>
  </w:num>
  <w:num w:numId="34" w16cid:durableId="856818815">
    <w:abstractNumId w:val="33"/>
  </w:num>
  <w:num w:numId="35" w16cid:durableId="1160659367">
    <w:abstractNumId w:val="23"/>
  </w:num>
  <w:num w:numId="36" w16cid:durableId="1415780732">
    <w:abstractNumId w:val="0"/>
  </w:num>
  <w:num w:numId="37" w16cid:durableId="1225604978">
    <w:abstractNumId w:val="21"/>
  </w:num>
  <w:num w:numId="38" w16cid:durableId="379747835">
    <w:abstractNumId w:val="7"/>
  </w:num>
  <w:num w:numId="39" w16cid:durableId="2098742478">
    <w:abstractNumId w:val="15"/>
  </w:num>
  <w:num w:numId="40" w16cid:durableId="969625991">
    <w:abstractNumId w:val="8"/>
  </w:num>
  <w:num w:numId="41" w16cid:durableId="199079003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FB"/>
    <w:rsid w:val="00014558"/>
    <w:rsid w:val="000209F5"/>
    <w:rsid w:val="00037CC7"/>
    <w:rsid w:val="000474D3"/>
    <w:rsid w:val="00054C69"/>
    <w:rsid w:val="00063386"/>
    <w:rsid w:val="00072342"/>
    <w:rsid w:val="0007647B"/>
    <w:rsid w:val="00077E74"/>
    <w:rsid w:val="00081E43"/>
    <w:rsid w:val="00084B1A"/>
    <w:rsid w:val="00087F4F"/>
    <w:rsid w:val="00097C85"/>
    <w:rsid w:val="000A7222"/>
    <w:rsid w:val="000B7157"/>
    <w:rsid w:val="000C0D9F"/>
    <w:rsid w:val="000D4726"/>
    <w:rsid w:val="000E12D9"/>
    <w:rsid w:val="000E74DA"/>
    <w:rsid w:val="000F00FE"/>
    <w:rsid w:val="000F3D6A"/>
    <w:rsid w:val="000F6233"/>
    <w:rsid w:val="0010079E"/>
    <w:rsid w:val="00103002"/>
    <w:rsid w:val="00105D18"/>
    <w:rsid w:val="0011433E"/>
    <w:rsid w:val="00133184"/>
    <w:rsid w:val="0013330E"/>
    <w:rsid w:val="00137672"/>
    <w:rsid w:val="00141CB0"/>
    <w:rsid w:val="00150513"/>
    <w:rsid w:val="00156D59"/>
    <w:rsid w:val="00191FE0"/>
    <w:rsid w:val="00197475"/>
    <w:rsid w:val="001B1170"/>
    <w:rsid w:val="001B328A"/>
    <w:rsid w:val="001C0F97"/>
    <w:rsid w:val="001C462F"/>
    <w:rsid w:val="001D10D3"/>
    <w:rsid w:val="001E040C"/>
    <w:rsid w:val="001E48D5"/>
    <w:rsid w:val="001E5871"/>
    <w:rsid w:val="001F0C55"/>
    <w:rsid w:val="001F2C54"/>
    <w:rsid w:val="001F4C11"/>
    <w:rsid w:val="001F54C8"/>
    <w:rsid w:val="0020196F"/>
    <w:rsid w:val="00210DD5"/>
    <w:rsid w:val="0021680A"/>
    <w:rsid w:val="00220A82"/>
    <w:rsid w:val="00232272"/>
    <w:rsid w:val="00233437"/>
    <w:rsid w:val="00250B2C"/>
    <w:rsid w:val="002712FD"/>
    <w:rsid w:val="00271A45"/>
    <w:rsid w:val="0027203E"/>
    <w:rsid w:val="0028334E"/>
    <w:rsid w:val="002866C1"/>
    <w:rsid w:val="00290C4E"/>
    <w:rsid w:val="002A0292"/>
    <w:rsid w:val="002A13EB"/>
    <w:rsid w:val="002A4EDC"/>
    <w:rsid w:val="002A6B49"/>
    <w:rsid w:val="002C0B04"/>
    <w:rsid w:val="002D0608"/>
    <w:rsid w:val="00312DF5"/>
    <w:rsid w:val="00324EF1"/>
    <w:rsid w:val="0033488F"/>
    <w:rsid w:val="003351C1"/>
    <w:rsid w:val="00350610"/>
    <w:rsid w:val="00356774"/>
    <w:rsid w:val="00356BE5"/>
    <w:rsid w:val="00371462"/>
    <w:rsid w:val="003B03EE"/>
    <w:rsid w:val="003B697F"/>
    <w:rsid w:val="003B724A"/>
    <w:rsid w:val="003B7660"/>
    <w:rsid w:val="003F14DD"/>
    <w:rsid w:val="003F51CC"/>
    <w:rsid w:val="0043205E"/>
    <w:rsid w:val="00440CFC"/>
    <w:rsid w:val="00443CCD"/>
    <w:rsid w:val="004500A3"/>
    <w:rsid w:val="00455278"/>
    <w:rsid w:val="00460A75"/>
    <w:rsid w:val="004719CF"/>
    <w:rsid w:val="00474C6C"/>
    <w:rsid w:val="00475FC8"/>
    <w:rsid w:val="004A0DBF"/>
    <w:rsid w:val="004B1322"/>
    <w:rsid w:val="004B69EB"/>
    <w:rsid w:val="004B777A"/>
    <w:rsid w:val="004D112D"/>
    <w:rsid w:val="004D73E5"/>
    <w:rsid w:val="004E1D93"/>
    <w:rsid w:val="004E660E"/>
    <w:rsid w:val="004E6B85"/>
    <w:rsid w:val="004E7161"/>
    <w:rsid w:val="004F0AB9"/>
    <w:rsid w:val="00512FCE"/>
    <w:rsid w:val="005278B6"/>
    <w:rsid w:val="00530E33"/>
    <w:rsid w:val="00531587"/>
    <w:rsid w:val="00532D4E"/>
    <w:rsid w:val="00542F2D"/>
    <w:rsid w:val="00544071"/>
    <w:rsid w:val="00546202"/>
    <w:rsid w:val="00547056"/>
    <w:rsid w:val="005506DB"/>
    <w:rsid w:val="005555D3"/>
    <w:rsid w:val="005563E2"/>
    <w:rsid w:val="005732FE"/>
    <w:rsid w:val="00576074"/>
    <w:rsid w:val="00584EDE"/>
    <w:rsid w:val="00590234"/>
    <w:rsid w:val="005930EC"/>
    <w:rsid w:val="005A3985"/>
    <w:rsid w:val="005B32FC"/>
    <w:rsid w:val="005C03ED"/>
    <w:rsid w:val="005D5B1B"/>
    <w:rsid w:val="005D5F4E"/>
    <w:rsid w:val="005F7FB3"/>
    <w:rsid w:val="0060270D"/>
    <w:rsid w:val="00603698"/>
    <w:rsid w:val="006066BE"/>
    <w:rsid w:val="00611BBD"/>
    <w:rsid w:val="0062650D"/>
    <w:rsid w:val="0063112D"/>
    <w:rsid w:val="00634166"/>
    <w:rsid w:val="00640F1E"/>
    <w:rsid w:val="0064258A"/>
    <w:rsid w:val="00644C7F"/>
    <w:rsid w:val="006521DF"/>
    <w:rsid w:val="00655328"/>
    <w:rsid w:val="0065595F"/>
    <w:rsid w:val="00656D6F"/>
    <w:rsid w:val="0066687A"/>
    <w:rsid w:val="0067462C"/>
    <w:rsid w:val="006819B1"/>
    <w:rsid w:val="00684E2D"/>
    <w:rsid w:val="006A43EE"/>
    <w:rsid w:val="006B0703"/>
    <w:rsid w:val="006B2382"/>
    <w:rsid w:val="006F2FC9"/>
    <w:rsid w:val="007263A3"/>
    <w:rsid w:val="00732A10"/>
    <w:rsid w:val="0073713B"/>
    <w:rsid w:val="00737D13"/>
    <w:rsid w:val="00740111"/>
    <w:rsid w:val="0074764F"/>
    <w:rsid w:val="00750D30"/>
    <w:rsid w:val="00751139"/>
    <w:rsid w:val="00753A22"/>
    <w:rsid w:val="007613BB"/>
    <w:rsid w:val="007776E0"/>
    <w:rsid w:val="00787076"/>
    <w:rsid w:val="007A24C8"/>
    <w:rsid w:val="007A4553"/>
    <w:rsid w:val="007A5958"/>
    <w:rsid w:val="007B288B"/>
    <w:rsid w:val="007C32C3"/>
    <w:rsid w:val="007C55B8"/>
    <w:rsid w:val="007E2BAD"/>
    <w:rsid w:val="007E4675"/>
    <w:rsid w:val="007F66BF"/>
    <w:rsid w:val="0080193B"/>
    <w:rsid w:val="00804F6C"/>
    <w:rsid w:val="0081110C"/>
    <w:rsid w:val="00811E13"/>
    <w:rsid w:val="00814639"/>
    <w:rsid w:val="00814FFD"/>
    <w:rsid w:val="0082230C"/>
    <w:rsid w:val="008234B8"/>
    <w:rsid w:val="008240E3"/>
    <w:rsid w:val="00830240"/>
    <w:rsid w:val="0083369D"/>
    <w:rsid w:val="00835060"/>
    <w:rsid w:val="008407A8"/>
    <w:rsid w:val="00840E4B"/>
    <w:rsid w:val="008435A5"/>
    <w:rsid w:val="0084391D"/>
    <w:rsid w:val="00843D93"/>
    <w:rsid w:val="008509B3"/>
    <w:rsid w:val="008522BB"/>
    <w:rsid w:val="008530EE"/>
    <w:rsid w:val="0085392A"/>
    <w:rsid w:val="00853930"/>
    <w:rsid w:val="00853A5C"/>
    <w:rsid w:val="008549E1"/>
    <w:rsid w:val="00855B03"/>
    <w:rsid w:val="00855CAA"/>
    <w:rsid w:val="00857193"/>
    <w:rsid w:val="008609D8"/>
    <w:rsid w:val="0087513A"/>
    <w:rsid w:val="008772FF"/>
    <w:rsid w:val="008802CC"/>
    <w:rsid w:val="00882049"/>
    <w:rsid w:val="00885D48"/>
    <w:rsid w:val="0088656E"/>
    <w:rsid w:val="008937AB"/>
    <w:rsid w:val="008962FB"/>
    <w:rsid w:val="008A30B1"/>
    <w:rsid w:val="008B0176"/>
    <w:rsid w:val="008B4FFE"/>
    <w:rsid w:val="008B70AD"/>
    <w:rsid w:val="008C104A"/>
    <w:rsid w:val="008C1337"/>
    <w:rsid w:val="008D02B2"/>
    <w:rsid w:val="008F5778"/>
    <w:rsid w:val="008F6C50"/>
    <w:rsid w:val="00901C4D"/>
    <w:rsid w:val="009322B4"/>
    <w:rsid w:val="00937407"/>
    <w:rsid w:val="009379F0"/>
    <w:rsid w:val="00943432"/>
    <w:rsid w:val="00946E8B"/>
    <w:rsid w:val="009558EE"/>
    <w:rsid w:val="009615E8"/>
    <w:rsid w:val="00961FEF"/>
    <w:rsid w:val="00964DFB"/>
    <w:rsid w:val="00970AA5"/>
    <w:rsid w:val="009711A4"/>
    <w:rsid w:val="0099666C"/>
    <w:rsid w:val="009A3FB2"/>
    <w:rsid w:val="009A7DCF"/>
    <w:rsid w:val="009C0AF1"/>
    <w:rsid w:val="009C29C6"/>
    <w:rsid w:val="009C50AE"/>
    <w:rsid w:val="009F0E6D"/>
    <w:rsid w:val="009F3372"/>
    <w:rsid w:val="009F634D"/>
    <w:rsid w:val="00A2499A"/>
    <w:rsid w:val="00A30626"/>
    <w:rsid w:val="00A31B34"/>
    <w:rsid w:val="00A35331"/>
    <w:rsid w:val="00A44F4F"/>
    <w:rsid w:val="00A72CB9"/>
    <w:rsid w:val="00A7715C"/>
    <w:rsid w:val="00A83CAC"/>
    <w:rsid w:val="00A87EB6"/>
    <w:rsid w:val="00AA0D62"/>
    <w:rsid w:val="00AB32BC"/>
    <w:rsid w:val="00AC77A9"/>
    <w:rsid w:val="00AD6199"/>
    <w:rsid w:val="00AF582E"/>
    <w:rsid w:val="00AF7F5F"/>
    <w:rsid w:val="00B21ABB"/>
    <w:rsid w:val="00B253E8"/>
    <w:rsid w:val="00B33C4B"/>
    <w:rsid w:val="00B34566"/>
    <w:rsid w:val="00B36BD0"/>
    <w:rsid w:val="00B425CE"/>
    <w:rsid w:val="00B42D5D"/>
    <w:rsid w:val="00B52DEE"/>
    <w:rsid w:val="00B61233"/>
    <w:rsid w:val="00B6404B"/>
    <w:rsid w:val="00B65215"/>
    <w:rsid w:val="00B67264"/>
    <w:rsid w:val="00B77F77"/>
    <w:rsid w:val="00B81242"/>
    <w:rsid w:val="00B8377B"/>
    <w:rsid w:val="00B8791D"/>
    <w:rsid w:val="00B92FEB"/>
    <w:rsid w:val="00B94816"/>
    <w:rsid w:val="00BA4DB6"/>
    <w:rsid w:val="00BB1BEC"/>
    <w:rsid w:val="00BB3B17"/>
    <w:rsid w:val="00BB6D14"/>
    <w:rsid w:val="00BC32E5"/>
    <w:rsid w:val="00BC4C07"/>
    <w:rsid w:val="00BD690D"/>
    <w:rsid w:val="00BF1964"/>
    <w:rsid w:val="00BF4DC1"/>
    <w:rsid w:val="00C041F8"/>
    <w:rsid w:val="00C11FEC"/>
    <w:rsid w:val="00C13E91"/>
    <w:rsid w:val="00C24750"/>
    <w:rsid w:val="00C26B11"/>
    <w:rsid w:val="00C355E6"/>
    <w:rsid w:val="00C44E80"/>
    <w:rsid w:val="00C5162A"/>
    <w:rsid w:val="00C5245A"/>
    <w:rsid w:val="00C6186B"/>
    <w:rsid w:val="00C6585A"/>
    <w:rsid w:val="00C65926"/>
    <w:rsid w:val="00C709B4"/>
    <w:rsid w:val="00C8278E"/>
    <w:rsid w:val="00CB04ED"/>
    <w:rsid w:val="00CB13CF"/>
    <w:rsid w:val="00CB714E"/>
    <w:rsid w:val="00CC1893"/>
    <w:rsid w:val="00CC1D40"/>
    <w:rsid w:val="00CD1F06"/>
    <w:rsid w:val="00CD39E6"/>
    <w:rsid w:val="00CD4B9C"/>
    <w:rsid w:val="00D055AB"/>
    <w:rsid w:val="00D07249"/>
    <w:rsid w:val="00D164A7"/>
    <w:rsid w:val="00D20A83"/>
    <w:rsid w:val="00D2723B"/>
    <w:rsid w:val="00D306E4"/>
    <w:rsid w:val="00D333A0"/>
    <w:rsid w:val="00D51355"/>
    <w:rsid w:val="00D55571"/>
    <w:rsid w:val="00D56038"/>
    <w:rsid w:val="00D60623"/>
    <w:rsid w:val="00D65923"/>
    <w:rsid w:val="00D65984"/>
    <w:rsid w:val="00D725A5"/>
    <w:rsid w:val="00D73B73"/>
    <w:rsid w:val="00D9195F"/>
    <w:rsid w:val="00D97888"/>
    <w:rsid w:val="00DB3EEE"/>
    <w:rsid w:val="00DB661E"/>
    <w:rsid w:val="00DC15DD"/>
    <w:rsid w:val="00DC2A96"/>
    <w:rsid w:val="00DD14A6"/>
    <w:rsid w:val="00DD2863"/>
    <w:rsid w:val="00DE3103"/>
    <w:rsid w:val="00DE42FB"/>
    <w:rsid w:val="00DE4424"/>
    <w:rsid w:val="00DF0F4D"/>
    <w:rsid w:val="00E00E25"/>
    <w:rsid w:val="00E15732"/>
    <w:rsid w:val="00E27018"/>
    <w:rsid w:val="00E276D3"/>
    <w:rsid w:val="00E312A5"/>
    <w:rsid w:val="00E334B2"/>
    <w:rsid w:val="00E33C7F"/>
    <w:rsid w:val="00E41C97"/>
    <w:rsid w:val="00E75680"/>
    <w:rsid w:val="00E848DA"/>
    <w:rsid w:val="00E91F7D"/>
    <w:rsid w:val="00E921A9"/>
    <w:rsid w:val="00EA5DC1"/>
    <w:rsid w:val="00EC1A4B"/>
    <w:rsid w:val="00EC32F0"/>
    <w:rsid w:val="00F10E01"/>
    <w:rsid w:val="00F16B02"/>
    <w:rsid w:val="00F24B84"/>
    <w:rsid w:val="00F274D2"/>
    <w:rsid w:val="00F50E21"/>
    <w:rsid w:val="00F54F3C"/>
    <w:rsid w:val="00F70D8D"/>
    <w:rsid w:val="00F94B43"/>
    <w:rsid w:val="00FA3E8A"/>
    <w:rsid w:val="00FA7BDE"/>
    <w:rsid w:val="00FB2899"/>
    <w:rsid w:val="00FC37D7"/>
    <w:rsid w:val="00FE23D4"/>
    <w:rsid w:val="00FE38EC"/>
    <w:rsid w:val="00FF24B3"/>
    <w:rsid w:val="00FF728D"/>
    <w:rsid w:val="10E4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35104"/>
  <w15:docId w15:val="{61DE0A49-3106-4127-89AA-3812639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30E"/>
    <w:pPr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13330E"/>
    <w:pPr>
      <w:keepNext/>
      <w:keepLines/>
      <w:numPr>
        <w:numId w:val="16"/>
      </w:numPr>
      <w:spacing w:before="360" w:after="240" w:line="240" w:lineRule="exact"/>
      <w:outlineLvl w:val="0"/>
    </w:pPr>
    <w:rPr>
      <w:rFonts w:eastAsia="Times New Roman" w:cs="Times New Roman"/>
      <w:b/>
      <w:bCs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BB3B17"/>
    <w:pPr>
      <w:numPr>
        <w:ilvl w:val="1"/>
        <w:numId w:val="16"/>
      </w:numPr>
      <w:outlineLvl w:val="1"/>
    </w:pPr>
    <w:rPr>
      <w:rFonts w:eastAsia="Times New Roman" w:cs="Times New Roman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EC1A4B"/>
    <w:pPr>
      <w:keepNext/>
      <w:keepLines/>
      <w:numPr>
        <w:ilvl w:val="2"/>
        <w:numId w:val="16"/>
      </w:numPr>
      <w:spacing w:before="240" w:after="120" w:line="240" w:lineRule="exact"/>
      <w:outlineLvl w:val="2"/>
    </w:pPr>
    <w:rPr>
      <w:rFonts w:ascii="Times New Roman" w:eastAsia="Times New Roman" w:hAnsi="Times New Roman" w:cs="Times New Roman"/>
      <w:b/>
      <w:bCs/>
      <w:i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EC1A4B"/>
    <w:pPr>
      <w:keepNext/>
      <w:keepLines/>
      <w:numPr>
        <w:ilvl w:val="3"/>
        <w:numId w:val="16"/>
      </w:numPr>
      <w:spacing w:before="200" w:after="0" w:line="240" w:lineRule="exact"/>
      <w:outlineLvl w:val="3"/>
    </w:pPr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EC1A4B"/>
    <w:pPr>
      <w:keepNext/>
      <w:keepLines/>
      <w:numPr>
        <w:ilvl w:val="4"/>
        <w:numId w:val="16"/>
      </w:numPr>
      <w:spacing w:before="200" w:after="0" w:line="240" w:lineRule="exact"/>
      <w:outlineLvl w:val="4"/>
    </w:pPr>
    <w:rPr>
      <w:rFonts w:ascii="Cambria" w:eastAsia="Times New Roman" w:hAnsi="Cambria" w:cs="Times New Roman"/>
      <w:color w:val="243F6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EC1A4B"/>
    <w:pPr>
      <w:keepNext/>
      <w:keepLines/>
      <w:numPr>
        <w:ilvl w:val="5"/>
        <w:numId w:val="16"/>
      </w:numPr>
      <w:spacing w:before="200" w:after="0" w:line="240" w:lineRule="exact"/>
      <w:outlineLvl w:val="5"/>
    </w:pPr>
    <w:rPr>
      <w:rFonts w:ascii="Cambria" w:eastAsia="Times New Roman" w:hAnsi="Cambria" w:cs="Times New Roman"/>
      <w:i/>
      <w:iCs/>
      <w:color w:val="243F6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EC1A4B"/>
    <w:pPr>
      <w:keepNext/>
      <w:keepLines/>
      <w:numPr>
        <w:ilvl w:val="6"/>
        <w:numId w:val="16"/>
      </w:numPr>
      <w:spacing w:before="200" w:after="0" w:line="240" w:lineRule="exact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EC1A4B"/>
    <w:pPr>
      <w:keepNext/>
      <w:keepLines/>
      <w:numPr>
        <w:ilvl w:val="7"/>
        <w:numId w:val="16"/>
      </w:numPr>
      <w:spacing w:before="200" w:after="0" w:line="240" w:lineRule="exact"/>
      <w:outlineLvl w:val="7"/>
    </w:pPr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EC1A4B"/>
    <w:pPr>
      <w:keepNext/>
      <w:keepLines/>
      <w:numPr>
        <w:ilvl w:val="8"/>
        <w:numId w:val="16"/>
      </w:numPr>
      <w:spacing w:before="200" w:after="0" w:line="240" w:lineRule="exac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42F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26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63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63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3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3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962FB"/>
    <w:pPr>
      <w:ind w:left="720"/>
      <w:contextualSpacing/>
    </w:pPr>
  </w:style>
  <w:style w:type="paragraph" w:customStyle="1" w:styleId="Textbody">
    <w:name w:val="Text body"/>
    <w:basedOn w:val="Normln"/>
    <w:rsid w:val="00590234"/>
    <w:pPr>
      <w:widowControl w:val="0"/>
      <w:suppressAutoHyphens/>
      <w:autoSpaceDN w:val="0"/>
      <w:spacing w:after="120" w:line="240" w:lineRule="auto"/>
      <w:textAlignment w:val="baseline"/>
    </w:pPr>
    <w:rPr>
      <w:rFonts w:ascii="DejaVu Sans" w:eastAsia="DejaVu Sans" w:hAnsi="DejaVu Sans" w:cs="DejaVu Sans"/>
      <w:kern w:val="3"/>
      <w:szCs w:val="24"/>
      <w:lang w:eastAsia="de-DE" w:bidi="de-DE"/>
    </w:rPr>
  </w:style>
  <w:style w:type="character" w:customStyle="1" w:styleId="Nadpis1Char">
    <w:name w:val="Nadpis 1 Char"/>
    <w:basedOn w:val="Standardnpsmoodstavce"/>
    <w:link w:val="Nadpis1"/>
    <w:uiPriority w:val="99"/>
    <w:rsid w:val="0013330E"/>
    <w:rPr>
      <w:rFonts w:eastAsia="Times New Roman" w:cs="Times New Roman"/>
      <w:b/>
      <w:bCs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B3B17"/>
    <w:rPr>
      <w:rFonts w:eastAsia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C1A4B"/>
    <w:rPr>
      <w:rFonts w:ascii="Times New Roman" w:eastAsia="Times New Roman" w:hAnsi="Times New Roman" w:cs="Times New Roman"/>
      <w:b/>
      <w:bCs/>
      <w:i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EC1A4B"/>
    <w:rPr>
      <w:rFonts w:ascii="Times New Roman" w:eastAsia="Times New Roman" w:hAnsi="Times New Roman" w:cs="Times New Roman"/>
      <w:b/>
      <w:bCs/>
      <w:i/>
      <w:iCs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EC1A4B"/>
    <w:rPr>
      <w:rFonts w:ascii="Cambria" w:eastAsia="Times New Roman" w:hAnsi="Cambria" w:cs="Times New Roman"/>
      <w:color w:val="243F6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EC1A4B"/>
    <w:rPr>
      <w:rFonts w:ascii="Cambria" w:eastAsia="Times New Roman" w:hAnsi="Cambria" w:cs="Times New Roman"/>
      <w:i/>
      <w:iCs/>
      <w:color w:val="243F6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EC1A4B"/>
    <w:rPr>
      <w:rFonts w:ascii="Cambria" w:eastAsia="Times New Roman" w:hAnsi="Cambria" w:cs="Times New Roman"/>
      <w:i/>
      <w:iCs/>
      <w:color w:val="40404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C1A4B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EC1A4B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30E"/>
    <w:pPr>
      <w:tabs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13330E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BB3B17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B3B17"/>
    <w:rPr>
      <w:sz w:val="20"/>
    </w:rPr>
  </w:style>
  <w:style w:type="paragraph" w:styleId="Revize">
    <w:name w:val="Revision"/>
    <w:hidden/>
    <w:uiPriority w:val="99"/>
    <w:semiHidden/>
    <w:rsid w:val="00440CFC"/>
    <w:pPr>
      <w:spacing w:after="0" w:line="240" w:lineRule="auto"/>
    </w:pPr>
  </w:style>
  <w:style w:type="character" w:customStyle="1" w:styleId="cf01">
    <w:name w:val="cf01"/>
    <w:basedOn w:val="Standardnpsmoodstavce"/>
    <w:rsid w:val="00750D30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AE99E-FE31-40C4-AD82-14CB9CC6A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6EBAB8-342F-4313-BB19-4EA0F2FF70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E419-B4A4-4CDA-8347-6431EBB31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33590-150B-430F-8D12-750BF21C2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 Milan</dc:creator>
  <cp:lastModifiedBy>Bednář Oldřich</cp:lastModifiedBy>
  <cp:revision>6</cp:revision>
  <cp:lastPrinted>2019-07-16T10:39:00Z</cp:lastPrinted>
  <dcterms:created xsi:type="dcterms:W3CDTF">2024-03-05T10:37:00Z</dcterms:created>
  <dcterms:modified xsi:type="dcterms:W3CDTF">2024-03-05T10:51:00Z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