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10" w:rsidRPr="007523FE" w:rsidRDefault="001662AF" w:rsidP="007D201D">
      <w:pPr>
        <w:spacing w:before="360" w:after="24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="008F2410" w:rsidRPr="001662AF">
        <w:rPr>
          <w:b/>
          <w:sz w:val="44"/>
          <w:szCs w:val="44"/>
        </w:rPr>
        <w:t>EMATICKÝ PLÁN A ČASOVÝ ROZVRH ŠKOLENÍ</w:t>
      </w:r>
    </w:p>
    <w:p w:rsidR="008F2410" w:rsidRDefault="00D07FC6" w:rsidP="00D07FC6">
      <w:pPr>
        <w:spacing w:line="400" w:lineRule="exact"/>
        <w:jc w:val="center"/>
        <w:rPr>
          <w:b/>
          <w:sz w:val="28"/>
          <w:szCs w:val="28"/>
        </w:rPr>
      </w:pPr>
      <w:r w:rsidRPr="00D07FC6">
        <w:rPr>
          <w:b/>
          <w:sz w:val="28"/>
          <w:szCs w:val="28"/>
        </w:rPr>
        <w:t xml:space="preserve">pro </w:t>
      </w:r>
      <w:r w:rsidR="008F2410" w:rsidRPr="00D07FC6">
        <w:rPr>
          <w:b/>
          <w:sz w:val="28"/>
          <w:szCs w:val="28"/>
        </w:rPr>
        <w:t>školení o PO, BOZP, PZH a OŽP</w:t>
      </w:r>
      <w:r w:rsidR="00665DA7">
        <w:rPr>
          <w:rStyle w:val="Znakapoznpodarou"/>
          <w:b/>
          <w:sz w:val="28"/>
          <w:szCs w:val="28"/>
        </w:rPr>
        <w:footnoteReference w:id="1"/>
      </w:r>
      <w:r w:rsidR="00BA6F5F" w:rsidRPr="00D07FC6">
        <w:rPr>
          <w:b/>
          <w:sz w:val="28"/>
          <w:szCs w:val="28"/>
        </w:rPr>
        <w:t xml:space="preserve"> osob</w:t>
      </w:r>
      <w:r w:rsidR="008F2410" w:rsidRPr="00D07FC6">
        <w:rPr>
          <w:b/>
          <w:sz w:val="28"/>
          <w:szCs w:val="28"/>
        </w:rPr>
        <w:t>, které se příležitostně zdržují na pracovištích ČEPRO, a.s.</w:t>
      </w:r>
      <w:r w:rsidR="005B5497" w:rsidRPr="00D07FC6">
        <w:rPr>
          <w:b/>
          <w:sz w:val="28"/>
          <w:szCs w:val="28"/>
        </w:rPr>
        <w:t>,</w:t>
      </w:r>
      <w:r w:rsidR="008F2410" w:rsidRPr="00D07FC6">
        <w:rPr>
          <w:b/>
          <w:sz w:val="28"/>
          <w:szCs w:val="28"/>
        </w:rPr>
        <w:t xml:space="preserve"> </w:t>
      </w:r>
      <w:r w:rsidR="005B5497" w:rsidRPr="00D07FC6">
        <w:rPr>
          <w:b/>
          <w:sz w:val="28"/>
          <w:szCs w:val="28"/>
        </w:rPr>
        <w:t>sklad</w:t>
      </w:r>
      <w:r w:rsidR="003B1EFD">
        <w:rPr>
          <w:rStyle w:val="Znakapoznpodarou"/>
          <w:b/>
          <w:sz w:val="28"/>
          <w:szCs w:val="28"/>
        </w:rPr>
        <w:footnoteReference w:id="2"/>
      </w:r>
      <w:r w:rsidR="005B5497" w:rsidRPr="00D07FC6">
        <w:rPr>
          <w:b/>
          <w:sz w:val="28"/>
          <w:szCs w:val="28"/>
        </w:rPr>
        <w:t xml:space="preserve"> ………………………… </w:t>
      </w:r>
      <w:r w:rsidR="008F2410" w:rsidRPr="00D07FC6">
        <w:rPr>
          <w:b/>
          <w:sz w:val="28"/>
          <w:szCs w:val="28"/>
        </w:rPr>
        <w:t>(dále jen „cizí osoby“)</w:t>
      </w:r>
    </w:p>
    <w:p w:rsidR="00D07FC6" w:rsidRPr="00D07FC6" w:rsidRDefault="00D07FC6" w:rsidP="00D07FC6"/>
    <w:p w:rsidR="008F2410" w:rsidRPr="00EF1523" w:rsidRDefault="001662AF" w:rsidP="004A44FA">
      <w:pPr>
        <w:spacing w:after="120"/>
        <w:rPr>
          <w:b/>
          <w:i/>
        </w:rPr>
      </w:pPr>
      <w:r w:rsidRPr="00EF1523">
        <w:rPr>
          <w:b/>
          <w:i/>
        </w:rPr>
        <w:t xml:space="preserve">2. fáze – </w:t>
      </w:r>
      <w:r w:rsidR="00FB2D44">
        <w:rPr>
          <w:b/>
          <w:i/>
        </w:rPr>
        <w:t>Místní</w:t>
      </w:r>
      <w:r w:rsidR="00FB2D44" w:rsidRPr="00EF1523">
        <w:rPr>
          <w:b/>
          <w:i/>
        </w:rPr>
        <w:t xml:space="preserve"> </w:t>
      </w:r>
      <w:r w:rsidRPr="00EF1523">
        <w:rPr>
          <w:b/>
          <w:i/>
        </w:rPr>
        <w:t>část</w:t>
      </w:r>
    </w:p>
    <w:tbl>
      <w:tblPr>
        <w:tblStyle w:val="Mkatabulky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26"/>
        <w:gridCol w:w="1328"/>
      </w:tblGrid>
      <w:tr w:rsidR="008F2410" w:rsidRPr="00120B18" w:rsidTr="000563B9">
        <w:trPr>
          <w:trHeight w:val="20"/>
        </w:trPr>
        <w:tc>
          <w:tcPr>
            <w:tcW w:w="4326" w:type="pct"/>
          </w:tcPr>
          <w:p w:rsidR="008F2410" w:rsidRPr="00120B18" w:rsidRDefault="008F2410" w:rsidP="003B1EFD">
            <w:pPr>
              <w:pStyle w:val="Odstavecseseznamem"/>
              <w:numPr>
                <w:ilvl w:val="0"/>
                <w:numId w:val="7"/>
              </w:numPr>
              <w:spacing w:after="120"/>
            </w:pPr>
            <w:r>
              <w:t xml:space="preserve">Informace o </w:t>
            </w:r>
            <w:r w:rsidR="003B1EFD">
              <w:t xml:space="preserve">skladu </w:t>
            </w:r>
            <w:r>
              <w:t>společnosti</w:t>
            </w:r>
            <w:r w:rsidRPr="00120B18">
              <w:t xml:space="preserve"> ČEPRO, </w:t>
            </w:r>
            <w:r>
              <w:t>a.s.</w:t>
            </w:r>
          </w:p>
        </w:tc>
        <w:tc>
          <w:tcPr>
            <w:tcW w:w="674" w:type="pct"/>
          </w:tcPr>
          <w:p w:rsidR="008F2410" w:rsidRPr="00120B18" w:rsidRDefault="008F2410" w:rsidP="000563B9">
            <w:pPr>
              <w:spacing w:after="120"/>
            </w:pPr>
            <w:r w:rsidRPr="00120B18">
              <w:t>…</w:t>
            </w:r>
            <w:r w:rsidR="000563B9">
              <w:t xml:space="preserve"> 3</w:t>
            </w:r>
            <w:r w:rsidRPr="00120B18">
              <w:t xml:space="preserve"> minut</w:t>
            </w:r>
            <w:r w:rsidR="000563B9">
              <w:t>y</w:t>
            </w:r>
          </w:p>
        </w:tc>
      </w:tr>
      <w:tr w:rsidR="008F2410" w:rsidRPr="00B1065E" w:rsidTr="000563B9">
        <w:trPr>
          <w:trHeight w:val="20"/>
        </w:trPr>
        <w:tc>
          <w:tcPr>
            <w:tcW w:w="4326" w:type="pct"/>
          </w:tcPr>
          <w:p w:rsidR="008F2410" w:rsidRPr="00314EC0" w:rsidRDefault="008F2410" w:rsidP="00C942FA">
            <w:pPr>
              <w:pStyle w:val="Odstavecseseznamem"/>
              <w:numPr>
                <w:ilvl w:val="0"/>
                <w:numId w:val="7"/>
              </w:numPr>
              <w:spacing w:after="120"/>
            </w:pPr>
            <w:r>
              <w:t xml:space="preserve">Podmínky vstupu do areálu skladu ČEPRO, a.s. </w:t>
            </w:r>
            <w:r w:rsidR="007523FE">
              <w:br/>
            </w:r>
            <w:r>
              <w:t>– dle Plánu fyzické ochrany č. ………………………….</w:t>
            </w:r>
            <w:r w:rsidR="000B35F9">
              <w:t>………</w:t>
            </w:r>
          </w:p>
        </w:tc>
        <w:tc>
          <w:tcPr>
            <w:tcW w:w="674" w:type="pct"/>
          </w:tcPr>
          <w:p w:rsidR="008F2410" w:rsidRPr="00B1065E" w:rsidRDefault="008F2410" w:rsidP="000563B9">
            <w:pPr>
              <w:spacing w:after="120"/>
            </w:pPr>
            <w:r w:rsidRPr="00B1065E">
              <w:t>…</w:t>
            </w:r>
            <w:r w:rsidR="000563B9">
              <w:t xml:space="preserve"> 2</w:t>
            </w:r>
            <w:r w:rsidRPr="00B1065E">
              <w:t xml:space="preserve"> minut</w:t>
            </w:r>
            <w:r w:rsidR="000563B9">
              <w:t>y</w:t>
            </w:r>
          </w:p>
        </w:tc>
      </w:tr>
      <w:tr w:rsidR="008F2410" w:rsidRPr="00120B18" w:rsidTr="000563B9">
        <w:trPr>
          <w:trHeight w:val="20"/>
        </w:trPr>
        <w:tc>
          <w:tcPr>
            <w:tcW w:w="4326" w:type="pct"/>
          </w:tcPr>
          <w:p w:rsidR="008F2410" w:rsidRPr="008F2410" w:rsidRDefault="008F2410" w:rsidP="00C942FA">
            <w:pPr>
              <w:pStyle w:val="Odstavecseseznamem"/>
              <w:numPr>
                <w:ilvl w:val="0"/>
                <w:numId w:val="7"/>
              </w:numPr>
              <w:spacing w:after="120"/>
            </w:pPr>
            <w:r>
              <w:t xml:space="preserve">Pravidla pohybu </w:t>
            </w:r>
            <w:r w:rsidR="00011EB3">
              <w:t xml:space="preserve">osob, vozidel a další techniky </w:t>
            </w:r>
            <w:r>
              <w:t xml:space="preserve">po areálu skladu ČEPRO, a.s. </w:t>
            </w:r>
            <w:r w:rsidR="007523FE">
              <w:br/>
            </w:r>
            <w:r>
              <w:t>– dle Dopravního řádu č. ………………………….</w:t>
            </w:r>
            <w:r w:rsidR="000B35F9">
              <w:t>………</w:t>
            </w:r>
          </w:p>
        </w:tc>
        <w:tc>
          <w:tcPr>
            <w:tcW w:w="674" w:type="pct"/>
          </w:tcPr>
          <w:p w:rsidR="008F2410" w:rsidRPr="00120B18" w:rsidRDefault="008F2410" w:rsidP="000563B9">
            <w:pPr>
              <w:spacing w:after="120"/>
            </w:pPr>
            <w:r w:rsidRPr="00120B18">
              <w:t>…</w:t>
            </w:r>
            <w:r w:rsidR="000563B9">
              <w:t xml:space="preserve"> 5</w:t>
            </w:r>
            <w:r w:rsidRPr="00120B18">
              <w:t xml:space="preserve"> minut</w:t>
            </w:r>
          </w:p>
        </w:tc>
      </w:tr>
      <w:tr w:rsidR="008F2410" w:rsidRPr="00120B18" w:rsidTr="000563B9">
        <w:trPr>
          <w:trHeight w:val="20"/>
        </w:trPr>
        <w:tc>
          <w:tcPr>
            <w:tcW w:w="4326" w:type="pct"/>
          </w:tcPr>
          <w:p w:rsidR="008F2410" w:rsidRPr="00665DA7" w:rsidRDefault="008F2410" w:rsidP="00665DA7">
            <w:pPr>
              <w:pStyle w:val="Odstavecseseznamem"/>
              <w:numPr>
                <w:ilvl w:val="0"/>
                <w:numId w:val="7"/>
              </w:numPr>
            </w:pPr>
            <w:r w:rsidRPr="00665DA7">
              <w:t xml:space="preserve">Rizika vyplývající z prováděných činností na </w:t>
            </w:r>
            <w:r w:rsidR="0054613D">
              <w:t>pracovišt</w:t>
            </w:r>
            <w:r w:rsidR="004C3FBA">
              <w:t>ích</w:t>
            </w:r>
            <w:r w:rsidR="0054613D" w:rsidRPr="00665DA7">
              <w:t xml:space="preserve"> </w:t>
            </w:r>
            <w:r w:rsidRPr="00665DA7">
              <w:t>ČEPRO, a.s.</w:t>
            </w:r>
            <w:r w:rsidR="001662AF" w:rsidRPr="00665DA7">
              <w:t xml:space="preserve"> a z nich </w:t>
            </w:r>
            <w:r w:rsidR="004C3FBA">
              <w:t>plynoucí</w:t>
            </w:r>
            <w:r w:rsidR="004C3FBA" w:rsidRPr="00665DA7">
              <w:t xml:space="preserve"> </w:t>
            </w:r>
            <w:r w:rsidR="001662AF" w:rsidRPr="00665DA7">
              <w:t>opatření</w:t>
            </w:r>
            <w:r w:rsidR="00011EB3" w:rsidRPr="00665DA7">
              <w:t>:</w:t>
            </w:r>
          </w:p>
          <w:p w:rsidR="00BA6F5F" w:rsidRPr="00665DA7" w:rsidRDefault="00BA6F5F" w:rsidP="000B35F9">
            <w:pPr>
              <w:pStyle w:val="Odstavecseseznamem"/>
              <w:numPr>
                <w:ilvl w:val="0"/>
                <w:numId w:val="8"/>
              </w:numPr>
            </w:pPr>
            <w:r w:rsidRPr="00665DA7">
              <w:t>Chemické látky</w:t>
            </w:r>
          </w:p>
          <w:p w:rsidR="00C67FB3" w:rsidRPr="00665DA7" w:rsidRDefault="000B35F9" w:rsidP="000B35F9">
            <w:pPr>
              <w:pStyle w:val="Odstavecseseznamem"/>
              <w:numPr>
                <w:ilvl w:val="1"/>
                <w:numId w:val="8"/>
              </w:numPr>
            </w:pPr>
            <w:r>
              <w:t xml:space="preserve">Informace o </w:t>
            </w:r>
            <w:r w:rsidR="00BA6F5F" w:rsidRPr="00665DA7">
              <w:t>manipulovan</w:t>
            </w:r>
            <w:r>
              <w:t>ých</w:t>
            </w:r>
            <w:r w:rsidR="00BA6F5F" w:rsidRPr="00665DA7">
              <w:t xml:space="preserve"> chemick</w:t>
            </w:r>
            <w:r>
              <w:t>ých</w:t>
            </w:r>
            <w:r w:rsidR="00BA6F5F" w:rsidRPr="00665DA7">
              <w:t xml:space="preserve"> látk</w:t>
            </w:r>
            <w:r>
              <w:t>ách</w:t>
            </w:r>
            <w:r w:rsidR="00BA6F5F" w:rsidRPr="00665DA7">
              <w:t xml:space="preserve"> na skladě ČEPRO</w:t>
            </w:r>
          </w:p>
          <w:p w:rsidR="00C67FB3" w:rsidRPr="00665DA7" w:rsidRDefault="00C67FB3" w:rsidP="000B35F9">
            <w:pPr>
              <w:pStyle w:val="Odstavecseseznamem"/>
              <w:numPr>
                <w:ilvl w:val="1"/>
                <w:numId w:val="8"/>
              </w:numPr>
            </w:pPr>
            <w:r w:rsidRPr="00665DA7">
              <w:t xml:space="preserve">Výsledky posouzení závažné havárie </w:t>
            </w:r>
            <w:r w:rsidR="000B35F9">
              <w:t>podle schválené</w:t>
            </w:r>
            <w:r w:rsidRPr="00665DA7">
              <w:t xml:space="preserve"> Bezpečnostní zpráv</w:t>
            </w:r>
            <w:r w:rsidR="000B35F9">
              <w:t>y</w:t>
            </w:r>
            <w:r w:rsidRPr="00665DA7">
              <w:t xml:space="preserve"> č. ………………………….</w:t>
            </w:r>
            <w:r w:rsidR="000B35F9">
              <w:t>………</w:t>
            </w:r>
          </w:p>
          <w:p w:rsidR="00C67FB3" w:rsidRPr="00665DA7" w:rsidRDefault="00C67FB3" w:rsidP="000B35F9">
            <w:pPr>
              <w:pStyle w:val="Odstavecseseznamem"/>
              <w:numPr>
                <w:ilvl w:val="0"/>
                <w:numId w:val="8"/>
              </w:numPr>
            </w:pPr>
            <w:r w:rsidRPr="00665DA7">
              <w:t>Požár, výbuch</w:t>
            </w:r>
          </w:p>
          <w:p w:rsidR="00C67FB3" w:rsidRPr="00665DA7" w:rsidRDefault="00C67FB3" w:rsidP="000B35F9">
            <w:pPr>
              <w:pStyle w:val="Odstavecseseznamem"/>
              <w:numPr>
                <w:ilvl w:val="1"/>
                <w:numId w:val="8"/>
              </w:numPr>
            </w:pPr>
            <w:r w:rsidRPr="00665DA7">
              <w:t>Požární řády skladu č. ………………………….</w:t>
            </w:r>
            <w:r w:rsidR="000B35F9">
              <w:t>………</w:t>
            </w:r>
            <w:bookmarkStart w:id="0" w:name="_GoBack"/>
            <w:bookmarkEnd w:id="0"/>
          </w:p>
          <w:p w:rsidR="00C67FB3" w:rsidRPr="00665DA7" w:rsidRDefault="00C67FB3" w:rsidP="000B35F9">
            <w:pPr>
              <w:pStyle w:val="Odstavecseseznamem"/>
              <w:numPr>
                <w:ilvl w:val="1"/>
                <w:numId w:val="8"/>
              </w:numPr>
            </w:pPr>
            <w:r w:rsidRPr="00665DA7">
              <w:t>Dokumentace o ochraně před výbuchem č. ………………………….</w:t>
            </w:r>
            <w:r w:rsidR="000B35F9">
              <w:t>………</w:t>
            </w:r>
          </w:p>
          <w:p w:rsidR="00C67FB3" w:rsidRPr="00665DA7" w:rsidRDefault="00C67FB3" w:rsidP="000B35F9">
            <w:pPr>
              <w:pStyle w:val="Odstavecseseznamem"/>
              <w:numPr>
                <w:ilvl w:val="1"/>
                <w:numId w:val="8"/>
              </w:numPr>
            </w:pPr>
            <w:r w:rsidRPr="00665DA7">
              <w:t>Rozmístění hasebních/bezpečnostních zařízení na pracovištích</w:t>
            </w:r>
          </w:p>
          <w:p w:rsidR="00C67FB3" w:rsidRPr="00BA6F5F" w:rsidRDefault="00C67FB3" w:rsidP="004A44FA">
            <w:pPr>
              <w:pStyle w:val="Odstavecseseznamem"/>
              <w:numPr>
                <w:ilvl w:val="0"/>
                <w:numId w:val="8"/>
              </w:numPr>
              <w:spacing w:after="120"/>
              <w:ind w:hanging="210"/>
              <w:rPr>
                <w:sz w:val="20"/>
                <w:szCs w:val="20"/>
              </w:rPr>
            </w:pPr>
            <w:r w:rsidRPr="00665DA7">
              <w:t>Únik</w:t>
            </w:r>
            <w:r w:rsidR="00011EB3" w:rsidRPr="00665DA7">
              <w:t xml:space="preserve"> chemické látky</w:t>
            </w:r>
          </w:p>
        </w:tc>
        <w:tc>
          <w:tcPr>
            <w:tcW w:w="674" w:type="pct"/>
          </w:tcPr>
          <w:p w:rsidR="008F2410" w:rsidRPr="00120B18" w:rsidRDefault="008F2410" w:rsidP="000563B9">
            <w:r w:rsidRPr="00120B18">
              <w:t>…</w:t>
            </w:r>
            <w:r w:rsidR="000563B9">
              <w:t xml:space="preserve"> 15</w:t>
            </w:r>
            <w:r w:rsidRPr="00120B18">
              <w:t xml:space="preserve"> minut</w:t>
            </w:r>
          </w:p>
        </w:tc>
      </w:tr>
      <w:tr w:rsidR="001662AF" w:rsidRPr="00120B18" w:rsidTr="000563B9">
        <w:trPr>
          <w:trHeight w:val="20"/>
        </w:trPr>
        <w:tc>
          <w:tcPr>
            <w:tcW w:w="4326" w:type="pct"/>
          </w:tcPr>
          <w:p w:rsidR="001662AF" w:rsidRPr="00665DA7" w:rsidRDefault="000B35F9" w:rsidP="00665DA7">
            <w:pPr>
              <w:pStyle w:val="Odstavecseseznamem"/>
              <w:numPr>
                <w:ilvl w:val="0"/>
                <w:numId w:val="7"/>
              </w:numPr>
            </w:pPr>
            <w:r>
              <w:t>P</w:t>
            </w:r>
            <w:r w:rsidR="001662AF" w:rsidRPr="00665DA7">
              <w:t xml:space="preserve">ostupy v případě </w:t>
            </w:r>
            <w:r>
              <w:t>mimořádných událostí na pracovištích skladu:</w:t>
            </w:r>
          </w:p>
          <w:p w:rsidR="00BA6F5F" w:rsidRPr="00665DA7" w:rsidRDefault="00BA6F5F" w:rsidP="000B35F9">
            <w:pPr>
              <w:pStyle w:val="Odstavecseseznamem"/>
              <w:numPr>
                <w:ilvl w:val="0"/>
                <w:numId w:val="8"/>
              </w:numPr>
              <w:ind w:hanging="210"/>
            </w:pPr>
            <w:r w:rsidRPr="00665DA7">
              <w:t>Požární poplachové směrnice</w:t>
            </w:r>
          </w:p>
          <w:p w:rsidR="00BA6F5F" w:rsidRPr="00665DA7" w:rsidRDefault="004A44FA" w:rsidP="000B35F9">
            <w:pPr>
              <w:pStyle w:val="Odstavecseseznamem"/>
              <w:numPr>
                <w:ilvl w:val="0"/>
                <w:numId w:val="8"/>
              </w:numPr>
              <w:ind w:hanging="210"/>
            </w:pPr>
            <w:r>
              <w:t>Požární e</w:t>
            </w:r>
            <w:r w:rsidR="00BA6F5F" w:rsidRPr="00665DA7">
              <w:t xml:space="preserve">vakuační plán č. </w:t>
            </w:r>
            <w:r w:rsidR="000B35F9" w:rsidRPr="00665DA7">
              <w:t>………………………….</w:t>
            </w:r>
            <w:r w:rsidR="000B35F9">
              <w:t>………</w:t>
            </w:r>
          </w:p>
          <w:p w:rsidR="000B35F9" w:rsidRDefault="00BA6F5F" w:rsidP="000B35F9">
            <w:pPr>
              <w:pStyle w:val="Odstavecseseznamem"/>
              <w:numPr>
                <w:ilvl w:val="0"/>
                <w:numId w:val="8"/>
              </w:numPr>
              <w:ind w:hanging="210"/>
            </w:pPr>
            <w:r w:rsidRPr="00665DA7">
              <w:t xml:space="preserve">Traumatologický plán č. </w:t>
            </w:r>
            <w:r w:rsidR="000B35F9" w:rsidRPr="00665DA7">
              <w:t>………………………….</w:t>
            </w:r>
            <w:r w:rsidR="000B35F9">
              <w:t>………</w:t>
            </w:r>
          </w:p>
          <w:p w:rsidR="00BA6F5F" w:rsidRPr="00665DA7" w:rsidRDefault="00BA6F5F" w:rsidP="000B35F9">
            <w:pPr>
              <w:pStyle w:val="Odstavecseseznamem"/>
              <w:numPr>
                <w:ilvl w:val="0"/>
                <w:numId w:val="8"/>
              </w:numPr>
              <w:ind w:hanging="210"/>
            </w:pPr>
            <w:r w:rsidRPr="00665DA7">
              <w:t>Havarijní (vodohospodářský)</w:t>
            </w:r>
            <w:r w:rsidR="004A44FA" w:rsidRPr="00665DA7">
              <w:t xml:space="preserve"> plán </w:t>
            </w:r>
            <w:r w:rsidRPr="00665DA7">
              <w:t xml:space="preserve">č. </w:t>
            </w:r>
            <w:r w:rsidR="000B35F9" w:rsidRPr="00665DA7">
              <w:t>………………………….</w:t>
            </w:r>
            <w:r w:rsidR="000B35F9">
              <w:t>………</w:t>
            </w:r>
          </w:p>
          <w:p w:rsidR="00BA6F5F" w:rsidRPr="00BA6F5F" w:rsidRDefault="00BA6F5F" w:rsidP="004A44FA">
            <w:pPr>
              <w:pStyle w:val="Odstavecseseznamem"/>
              <w:numPr>
                <w:ilvl w:val="0"/>
                <w:numId w:val="8"/>
              </w:numPr>
              <w:spacing w:after="120"/>
              <w:ind w:hanging="210"/>
              <w:rPr>
                <w:sz w:val="20"/>
                <w:szCs w:val="20"/>
              </w:rPr>
            </w:pPr>
            <w:r w:rsidRPr="00665DA7">
              <w:t xml:space="preserve">Vnitřní havarijní plán č. </w:t>
            </w:r>
            <w:r w:rsidR="000B35F9" w:rsidRPr="00665DA7">
              <w:t>………………………….</w:t>
            </w:r>
            <w:r w:rsidR="000B35F9">
              <w:t>………</w:t>
            </w:r>
          </w:p>
        </w:tc>
        <w:tc>
          <w:tcPr>
            <w:tcW w:w="674" w:type="pct"/>
          </w:tcPr>
          <w:p w:rsidR="001662AF" w:rsidRPr="00120B18" w:rsidRDefault="001662AF" w:rsidP="000563B9">
            <w:r w:rsidRPr="00120B18">
              <w:t>…</w:t>
            </w:r>
            <w:r w:rsidR="000563B9">
              <w:t xml:space="preserve"> 10</w:t>
            </w:r>
            <w:r w:rsidRPr="00120B18">
              <w:t xml:space="preserve"> minut</w:t>
            </w:r>
          </w:p>
        </w:tc>
      </w:tr>
    </w:tbl>
    <w:p w:rsidR="001662AF" w:rsidRDefault="001662AF" w:rsidP="004A44FA"/>
    <w:p w:rsidR="001662AF" w:rsidRPr="00BA6F5F" w:rsidRDefault="001662AF" w:rsidP="00EF1523">
      <w:pPr>
        <w:spacing w:line="300" w:lineRule="exact"/>
        <w:rPr>
          <w:i/>
        </w:rPr>
      </w:pPr>
      <w:r w:rsidRPr="00BA6F5F">
        <w:rPr>
          <w:i/>
        </w:rPr>
        <w:t xml:space="preserve">Platnost školení </w:t>
      </w:r>
      <w:r w:rsidR="00011EB3">
        <w:rPr>
          <w:i/>
        </w:rPr>
        <w:t>„</w:t>
      </w:r>
      <w:r w:rsidR="00FB2D44">
        <w:rPr>
          <w:i/>
        </w:rPr>
        <w:t>Místní</w:t>
      </w:r>
      <w:r w:rsidR="00FB2D44" w:rsidRPr="00BA6F5F">
        <w:rPr>
          <w:i/>
        </w:rPr>
        <w:t xml:space="preserve"> </w:t>
      </w:r>
      <w:r w:rsidRPr="00BA6F5F">
        <w:rPr>
          <w:i/>
        </w:rPr>
        <w:t>části</w:t>
      </w:r>
      <w:r w:rsidR="00011EB3">
        <w:rPr>
          <w:i/>
        </w:rPr>
        <w:t>“</w:t>
      </w:r>
      <w:r w:rsidRPr="00BA6F5F">
        <w:rPr>
          <w:i/>
        </w:rPr>
        <w:t xml:space="preserve"> je 1 rok.</w:t>
      </w:r>
    </w:p>
    <w:p w:rsidR="000563B9" w:rsidRDefault="001662AF" w:rsidP="00EF1523">
      <w:pPr>
        <w:spacing w:line="300" w:lineRule="exact"/>
        <w:rPr>
          <w:i/>
        </w:rPr>
      </w:pPr>
      <w:r w:rsidRPr="00BA6F5F">
        <w:rPr>
          <w:i/>
        </w:rPr>
        <w:t xml:space="preserve">Ke školení </w:t>
      </w:r>
      <w:r w:rsidR="00011EB3">
        <w:rPr>
          <w:i/>
        </w:rPr>
        <w:t>může být</w:t>
      </w:r>
      <w:r w:rsidRPr="00BA6F5F">
        <w:rPr>
          <w:i/>
        </w:rPr>
        <w:t xml:space="preserve"> </w:t>
      </w:r>
      <w:r w:rsidR="00011EB3">
        <w:rPr>
          <w:i/>
        </w:rPr>
        <w:t>využita</w:t>
      </w:r>
      <w:r w:rsidRPr="00BA6F5F">
        <w:rPr>
          <w:i/>
        </w:rPr>
        <w:t xml:space="preserve"> jako metodická pomůcka školitele </w:t>
      </w:r>
      <w:r w:rsidR="00011EB3">
        <w:rPr>
          <w:i/>
        </w:rPr>
        <w:t>elektronická prezentace</w:t>
      </w:r>
      <w:r w:rsidR="007523FE">
        <w:rPr>
          <w:i/>
        </w:rPr>
        <w:t xml:space="preserve"> ze dne …………………………………</w:t>
      </w:r>
      <w:r w:rsidR="000B35F9">
        <w:rPr>
          <w:i/>
        </w:rPr>
        <w:t>…</w:t>
      </w:r>
      <w:r w:rsidR="00FB2D44">
        <w:rPr>
          <w:i/>
        </w:rPr>
        <w:t>.</w:t>
      </w:r>
      <w:r w:rsidR="000563B9">
        <w:rPr>
          <w:i/>
        </w:rPr>
        <w:t xml:space="preserve"> </w:t>
      </w:r>
    </w:p>
    <w:p w:rsidR="001662AF" w:rsidRDefault="00FB2D44" w:rsidP="00EF1523">
      <w:pPr>
        <w:spacing w:line="300" w:lineRule="exact"/>
        <w:rPr>
          <w:i/>
        </w:rPr>
      </w:pPr>
      <w:r w:rsidRPr="00FB2D44">
        <w:rPr>
          <w:i/>
        </w:rPr>
        <w:t xml:space="preserve">Ověření znalostí je prováděno písemně nebo ústně po proškolení 1. </w:t>
      </w:r>
      <w:r>
        <w:rPr>
          <w:i/>
        </w:rPr>
        <w:t xml:space="preserve">fáze </w:t>
      </w:r>
      <w:r w:rsidR="003B1EFD">
        <w:rPr>
          <w:i/>
        </w:rPr>
        <w:t>(o</w:t>
      </w:r>
      <w:r w:rsidRPr="00FB2D44">
        <w:rPr>
          <w:i/>
        </w:rPr>
        <w:t>becná část) i 2. fáze (</w:t>
      </w:r>
      <w:r w:rsidR="003B1EFD">
        <w:rPr>
          <w:i/>
        </w:rPr>
        <w:t>m</w:t>
      </w:r>
      <w:r w:rsidRPr="00FB2D44">
        <w:rPr>
          <w:i/>
        </w:rPr>
        <w:t>ístní část) školení</w:t>
      </w:r>
      <w:r w:rsidR="004A44FA">
        <w:rPr>
          <w:i/>
        </w:rPr>
        <w:t>.</w:t>
      </w:r>
    </w:p>
    <w:p w:rsidR="004A44FA" w:rsidRPr="004A44FA" w:rsidRDefault="004A44FA" w:rsidP="004A44FA"/>
    <w:p w:rsidR="001662AF" w:rsidRPr="00314EC0" w:rsidRDefault="001662AF" w:rsidP="004A44FA">
      <w:r w:rsidRPr="00314EC0">
        <w:t xml:space="preserve">Zpracoval: </w:t>
      </w:r>
    </w:p>
    <w:p w:rsidR="001662AF" w:rsidRPr="00314EC0" w:rsidRDefault="001662AF" w:rsidP="004A44FA">
      <w:r w:rsidRPr="00314EC0">
        <w:t xml:space="preserve">Ing. Jitka Šonková – </w:t>
      </w:r>
      <w:r w:rsidR="00C942FA">
        <w:t xml:space="preserve">požární specialista, </w:t>
      </w:r>
      <w:r w:rsidRPr="00314EC0">
        <w:t>osoba odborně způsobilá (š-ozo-113/2007)</w:t>
      </w:r>
    </w:p>
    <w:p w:rsidR="001662AF" w:rsidRPr="00314EC0" w:rsidRDefault="001662AF" w:rsidP="004A44FA">
      <w:r w:rsidRPr="00314EC0">
        <w:t xml:space="preserve">Ing. Martin Pelikán – </w:t>
      </w:r>
      <w:r w:rsidR="00C942FA">
        <w:t xml:space="preserve">specialista BOZP, </w:t>
      </w:r>
      <w:r w:rsidRPr="00314EC0">
        <w:t xml:space="preserve">osoba odborně způsobilá </w:t>
      </w:r>
      <w:r w:rsidR="00C942FA">
        <w:t>(</w:t>
      </w:r>
      <w:r w:rsidR="00BA6F5F" w:rsidRPr="00BA6F5F">
        <w:t>ROVS/6188/PRE/2019</w:t>
      </w:r>
      <w:r w:rsidR="00C942FA">
        <w:t>)</w:t>
      </w:r>
    </w:p>
    <w:p w:rsidR="001662AF" w:rsidRPr="00314EC0" w:rsidRDefault="001662AF" w:rsidP="004A44FA">
      <w:r w:rsidRPr="00314EC0">
        <w:t>Ing. Václav Koukolík – specialista prevence závažných havárií</w:t>
      </w:r>
    </w:p>
    <w:p w:rsidR="001662AF" w:rsidRPr="00314EC0" w:rsidRDefault="001662AF" w:rsidP="004A44FA">
      <w:r w:rsidRPr="00314EC0">
        <w:t>Ing. Jana Petráňová – ekolog společnosti</w:t>
      </w:r>
    </w:p>
    <w:p w:rsidR="001662AF" w:rsidRPr="00314EC0" w:rsidRDefault="001662AF" w:rsidP="004A44FA"/>
    <w:p w:rsidR="001662AF" w:rsidRPr="00314EC0" w:rsidRDefault="001662AF" w:rsidP="004A44FA">
      <w:r w:rsidRPr="00314EC0">
        <w:t xml:space="preserve">Schválil:  </w:t>
      </w:r>
    </w:p>
    <w:p w:rsidR="001662AF" w:rsidRPr="00314EC0" w:rsidRDefault="001662AF" w:rsidP="004A44FA">
      <w:r w:rsidRPr="00314EC0">
        <w:t>Ing. Zden</w:t>
      </w:r>
      <w:r w:rsidR="007523FE">
        <w:t>ě</w:t>
      </w:r>
      <w:r w:rsidRPr="00314EC0">
        <w:t>k Stejskal</w:t>
      </w:r>
      <w:r w:rsidR="00011EB3" w:rsidRPr="00314EC0">
        <w:t xml:space="preserve"> </w:t>
      </w:r>
      <w:r w:rsidR="009C5C63">
        <w:t xml:space="preserve">– </w:t>
      </w:r>
      <w:r w:rsidR="00011EB3">
        <w:t xml:space="preserve">vedoucí odboru </w:t>
      </w:r>
      <w:r w:rsidR="00011EB3" w:rsidRPr="00314EC0">
        <w:t>HSE</w:t>
      </w:r>
      <w:r w:rsidR="00011EB3">
        <w:t>, na základě pověření</w:t>
      </w:r>
    </w:p>
    <w:p w:rsidR="001662AF" w:rsidRDefault="001662AF" w:rsidP="004A44FA"/>
    <w:p w:rsidR="008F2410" w:rsidRDefault="001662AF" w:rsidP="004A44FA">
      <w:r>
        <w:t xml:space="preserve">V </w:t>
      </w:r>
      <w:r w:rsidRPr="00120B18">
        <w:t>Pra</w:t>
      </w:r>
      <w:r>
        <w:t>ze</w:t>
      </w:r>
      <w:r w:rsidRPr="00120B18">
        <w:t xml:space="preserve"> dne </w:t>
      </w:r>
      <w:r w:rsidR="00FB2D44">
        <w:t>1</w:t>
      </w:r>
      <w:r w:rsidRPr="00120B18">
        <w:t xml:space="preserve">. </w:t>
      </w:r>
      <w:r w:rsidR="00FB2D44">
        <w:t>9</w:t>
      </w:r>
      <w:r>
        <w:t>.</w:t>
      </w:r>
      <w:r w:rsidRPr="00120B18">
        <w:t xml:space="preserve"> 20</w:t>
      </w:r>
      <w:r>
        <w:t>20</w:t>
      </w:r>
    </w:p>
    <w:sectPr w:rsidR="008F2410" w:rsidSect="000563B9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AD" w:rsidRDefault="00D62EAD" w:rsidP="00120B18">
      <w:r>
        <w:separator/>
      </w:r>
    </w:p>
  </w:endnote>
  <w:endnote w:type="continuationSeparator" w:id="0">
    <w:p w:rsidR="00D62EAD" w:rsidRDefault="00D62EAD" w:rsidP="0012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AD" w:rsidRDefault="00D62EAD" w:rsidP="00120B18">
      <w:r>
        <w:separator/>
      </w:r>
    </w:p>
  </w:footnote>
  <w:footnote w:type="continuationSeparator" w:id="0">
    <w:p w:rsidR="00D62EAD" w:rsidRDefault="00D62EAD" w:rsidP="00120B18">
      <w:r>
        <w:continuationSeparator/>
      </w:r>
    </w:p>
  </w:footnote>
  <w:footnote w:id="1">
    <w:p w:rsidR="00665DA7" w:rsidRPr="007D201D" w:rsidRDefault="00665DA7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7D201D">
        <w:rPr>
          <w:sz w:val="16"/>
          <w:szCs w:val="16"/>
        </w:rPr>
        <w:t>PO = požární ochrana; BOZP = bezpečnost a ochrana zdraví při práci; PZH = prevence závažných havárií; OŽP = ochrana životního prostředí</w:t>
      </w:r>
    </w:p>
  </w:footnote>
  <w:footnote w:id="2">
    <w:p w:rsidR="003B1EFD" w:rsidRPr="000563B9" w:rsidRDefault="003B1EFD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0563B9">
        <w:rPr>
          <w:sz w:val="16"/>
          <w:szCs w:val="16"/>
        </w:rPr>
        <w:t xml:space="preserve">V případě </w:t>
      </w:r>
      <w:r w:rsidR="00AA0626">
        <w:rPr>
          <w:sz w:val="16"/>
          <w:szCs w:val="16"/>
        </w:rPr>
        <w:t xml:space="preserve">pracovišť </w:t>
      </w:r>
      <w:r w:rsidRPr="000563B9">
        <w:rPr>
          <w:sz w:val="16"/>
          <w:szCs w:val="16"/>
        </w:rPr>
        <w:t>střediska Produktovody je za „sklad“, pro účely této osnovy, považován úsek produktovodu.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1838"/>
      <w:gridCol w:w="5220"/>
    </w:tblGrid>
    <w:tr w:rsidR="00120B18" w:rsidRPr="00D07FC6" w:rsidTr="00D07FC6">
      <w:tc>
        <w:tcPr>
          <w:tcW w:w="1352" w:type="pct"/>
          <w:vAlign w:val="center"/>
        </w:tcPr>
        <w:p w:rsidR="00120B18" w:rsidRPr="004A44FA" w:rsidRDefault="00120B18" w:rsidP="004A44FA">
          <w:pPr>
            <w:pStyle w:val="Zhlav"/>
          </w:pPr>
          <w:r w:rsidRPr="004A44FA">
            <w:rPr>
              <w:noProof/>
              <w:lang w:eastAsia="cs-CZ"/>
            </w:rPr>
            <w:drawing>
              <wp:inline distT="0" distB="0" distL="0" distR="0" wp14:anchorId="70592493" wp14:editId="26DD1F94">
                <wp:extent cx="1635232" cy="540000"/>
                <wp:effectExtent l="0" t="0" r="3175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pro_znacka_zelen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5232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" w:type="pct"/>
          <w:vAlign w:val="center"/>
        </w:tcPr>
        <w:p w:rsidR="00120B18" w:rsidRPr="00D07FC6" w:rsidRDefault="00120B18" w:rsidP="00D07FC6">
          <w:pPr>
            <w:pStyle w:val="Zhlav"/>
          </w:pPr>
          <w:r w:rsidRPr="00D07FC6">
            <w:rPr>
              <w:noProof/>
              <w:lang w:eastAsia="cs-CZ"/>
            </w:rPr>
            <w:drawing>
              <wp:inline distT="0" distB="0" distL="0" distR="0" wp14:anchorId="0C113421" wp14:editId="0B0994C8">
                <wp:extent cx="1030263" cy="540000"/>
                <wp:effectExtent l="0" t="0" r="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Č logo - zelené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6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0" w:type="pct"/>
          <w:vAlign w:val="center"/>
        </w:tcPr>
        <w:p w:rsidR="00120B18" w:rsidRPr="00D07FC6" w:rsidRDefault="00120B18" w:rsidP="00D07FC6">
          <w:pPr>
            <w:pStyle w:val="Zhlav"/>
            <w:jc w:val="right"/>
          </w:pPr>
          <w:r w:rsidRPr="00D07FC6">
            <w:t>ČEPRO, a.s., Dělnická 213/12,</w:t>
          </w:r>
        </w:p>
        <w:p w:rsidR="00120B18" w:rsidRPr="00D07FC6" w:rsidRDefault="00120B18" w:rsidP="00D07FC6">
          <w:pPr>
            <w:pStyle w:val="Zhlav"/>
            <w:jc w:val="right"/>
          </w:pPr>
          <w:r w:rsidRPr="00D07FC6">
            <w:t>Holešovice, 170 00 Praha 7</w:t>
          </w:r>
        </w:p>
        <w:p w:rsidR="00120B18" w:rsidRPr="00D07FC6" w:rsidRDefault="00120B18" w:rsidP="00D07FC6">
          <w:pPr>
            <w:pStyle w:val="Zhlav"/>
            <w:jc w:val="right"/>
          </w:pPr>
          <w:r w:rsidRPr="00D07FC6">
            <w:t>IČO: 60193531</w:t>
          </w:r>
        </w:p>
      </w:tc>
    </w:tr>
  </w:tbl>
  <w:p w:rsidR="00120B18" w:rsidRPr="00120B18" w:rsidRDefault="00120B18" w:rsidP="00120B1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6AA8"/>
    <w:multiLevelType w:val="multilevel"/>
    <w:tmpl w:val="5F6E718E"/>
    <w:lvl w:ilvl="0">
      <w:start w:val="16"/>
      <w:numFmt w:val="bullet"/>
      <w:lvlText w:val="-"/>
      <w:lvlJc w:val="left"/>
      <w:pPr>
        <w:ind w:left="567" w:hanging="207"/>
      </w:pPr>
      <w:rPr>
        <w:rFonts w:ascii="Franklin Gothic Book" w:hAnsi="Franklin Gothic Book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361" w:hanging="281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81EA9"/>
    <w:multiLevelType w:val="hybridMultilevel"/>
    <w:tmpl w:val="B2D881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0A6F9F"/>
    <w:multiLevelType w:val="hybridMultilevel"/>
    <w:tmpl w:val="F4EE0A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40C3B"/>
    <w:multiLevelType w:val="multilevel"/>
    <w:tmpl w:val="0B586FD2"/>
    <w:lvl w:ilvl="0">
      <w:start w:val="2"/>
      <w:numFmt w:val="bullet"/>
      <w:lvlText w:val="-"/>
      <w:lvlJc w:val="left"/>
      <w:pPr>
        <w:ind w:left="794" w:hanging="284"/>
      </w:pPr>
      <w:rPr>
        <w:rFonts w:ascii="Franklin Gothic Book" w:hAnsi="Franklin Gothic Book" w:hint="default"/>
      </w:rPr>
    </w:lvl>
    <w:lvl w:ilvl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>
    <w:nsid w:val="4E54266D"/>
    <w:multiLevelType w:val="hybridMultilevel"/>
    <w:tmpl w:val="DF601262"/>
    <w:lvl w:ilvl="0" w:tplc="DE585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F74DA"/>
    <w:multiLevelType w:val="multilevel"/>
    <w:tmpl w:val="59D845C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5C294F17"/>
    <w:multiLevelType w:val="hybridMultilevel"/>
    <w:tmpl w:val="F4EE0A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20580"/>
    <w:multiLevelType w:val="hybridMultilevel"/>
    <w:tmpl w:val="31CE34E0"/>
    <w:lvl w:ilvl="0" w:tplc="DE585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75"/>
    <w:rsid w:val="00011EB3"/>
    <w:rsid w:val="000563B9"/>
    <w:rsid w:val="000B35F9"/>
    <w:rsid w:val="00120B18"/>
    <w:rsid w:val="001662AF"/>
    <w:rsid w:val="001A4232"/>
    <w:rsid w:val="001E64DE"/>
    <w:rsid w:val="00285107"/>
    <w:rsid w:val="002B0488"/>
    <w:rsid w:val="00314EC0"/>
    <w:rsid w:val="003A5E23"/>
    <w:rsid w:val="003B1EFD"/>
    <w:rsid w:val="003C343C"/>
    <w:rsid w:val="003D0DE4"/>
    <w:rsid w:val="00462B33"/>
    <w:rsid w:val="00476D8C"/>
    <w:rsid w:val="004A44FA"/>
    <w:rsid w:val="004C3FBA"/>
    <w:rsid w:val="00527376"/>
    <w:rsid w:val="00537DC9"/>
    <w:rsid w:val="0054613D"/>
    <w:rsid w:val="00580E39"/>
    <w:rsid w:val="005B50F5"/>
    <w:rsid w:val="005B5497"/>
    <w:rsid w:val="00623DDD"/>
    <w:rsid w:val="00665DA7"/>
    <w:rsid w:val="00682019"/>
    <w:rsid w:val="006C50A4"/>
    <w:rsid w:val="006E3597"/>
    <w:rsid w:val="006E4F9D"/>
    <w:rsid w:val="007523FE"/>
    <w:rsid w:val="00757A55"/>
    <w:rsid w:val="007904F8"/>
    <w:rsid w:val="007D201D"/>
    <w:rsid w:val="007D4631"/>
    <w:rsid w:val="008445CF"/>
    <w:rsid w:val="00895B83"/>
    <w:rsid w:val="008B2A74"/>
    <w:rsid w:val="008B2F52"/>
    <w:rsid w:val="008F2410"/>
    <w:rsid w:val="009C5C63"/>
    <w:rsid w:val="009C7340"/>
    <w:rsid w:val="009E08E3"/>
    <w:rsid w:val="009E3E59"/>
    <w:rsid w:val="00A05B82"/>
    <w:rsid w:val="00A43071"/>
    <w:rsid w:val="00A43C17"/>
    <w:rsid w:val="00A5355D"/>
    <w:rsid w:val="00A73BD8"/>
    <w:rsid w:val="00A878E5"/>
    <w:rsid w:val="00AA0626"/>
    <w:rsid w:val="00B00BEA"/>
    <w:rsid w:val="00B1065E"/>
    <w:rsid w:val="00B36AE1"/>
    <w:rsid w:val="00B4699D"/>
    <w:rsid w:val="00B605D1"/>
    <w:rsid w:val="00BA3405"/>
    <w:rsid w:val="00BA6F5F"/>
    <w:rsid w:val="00BB0C20"/>
    <w:rsid w:val="00BE1169"/>
    <w:rsid w:val="00C5125F"/>
    <w:rsid w:val="00C61E8E"/>
    <w:rsid w:val="00C67FB3"/>
    <w:rsid w:val="00C90075"/>
    <w:rsid w:val="00C942FA"/>
    <w:rsid w:val="00CA2C0A"/>
    <w:rsid w:val="00D07FC6"/>
    <w:rsid w:val="00D50B8B"/>
    <w:rsid w:val="00D62EAD"/>
    <w:rsid w:val="00DA1161"/>
    <w:rsid w:val="00E10032"/>
    <w:rsid w:val="00E218C3"/>
    <w:rsid w:val="00EE6951"/>
    <w:rsid w:val="00EF1523"/>
    <w:rsid w:val="00FB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201D"/>
    <w:pPr>
      <w:spacing w:after="0" w:line="240" w:lineRule="auto"/>
    </w:pPr>
    <w:rPr>
      <w:rFonts w:ascii="Franklin Gothic Book" w:hAnsi="Franklin Gothic Boo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007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4A44FA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basedOn w:val="Standardnpsmoodstavce"/>
    <w:link w:val="Zhlav"/>
    <w:rsid w:val="004A44FA"/>
    <w:rPr>
      <w:rFonts w:ascii="Franklin Gothic Book" w:hAnsi="Franklin Gothic Book"/>
      <w:sz w:val="18"/>
    </w:rPr>
  </w:style>
  <w:style w:type="paragraph" w:styleId="Zpat">
    <w:name w:val="footer"/>
    <w:basedOn w:val="Normln"/>
    <w:link w:val="ZpatChar"/>
    <w:unhideWhenUsed/>
    <w:rsid w:val="00120B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B18"/>
  </w:style>
  <w:style w:type="table" w:styleId="Mkatabulky">
    <w:name w:val="Table Grid"/>
    <w:basedOn w:val="Normlntabulka"/>
    <w:rsid w:val="0012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0B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4EC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4EC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14EC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878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78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78E5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8E5"/>
    <w:rPr>
      <w:rFonts w:ascii="Franklin Gothic Book" w:hAnsi="Franklin Gothic Book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B1EF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B1EFD"/>
    <w:rPr>
      <w:rFonts w:ascii="Franklin Gothic Book" w:hAnsi="Franklin Gothic Book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B1E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201D"/>
    <w:pPr>
      <w:spacing w:after="0" w:line="240" w:lineRule="auto"/>
    </w:pPr>
    <w:rPr>
      <w:rFonts w:ascii="Franklin Gothic Book" w:hAnsi="Franklin Gothic Boo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007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4A44FA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basedOn w:val="Standardnpsmoodstavce"/>
    <w:link w:val="Zhlav"/>
    <w:rsid w:val="004A44FA"/>
    <w:rPr>
      <w:rFonts w:ascii="Franklin Gothic Book" w:hAnsi="Franklin Gothic Book"/>
      <w:sz w:val="18"/>
    </w:rPr>
  </w:style>
  <w:style w:type="paragraph" w:styleId="Zpat">
    <w:name w:val="footer"/>
    <w:basedOn w:val="Normln"/>
    <w:link w:val="ZpatChar"/>
    <w:unhideWhenUsed/>
    <w:rsid w:val="00120B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B18"/>
  </w:style>
  <w:style w:type="table" w:styleId="Mkatabulky">
    <w:name w:val="Table Grid"/>
    <w:basedOn w:val="Normlntabulka"/>
    <w:rsid w:val="0012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0B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4EC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4EC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14EC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878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78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78E5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8E5"/>
    <w:rPr>
      <w:rFonts w:ascii="Franklin Gothic Book" w:hAnsi="Franklin Gothic Book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B1EF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B1EFD"/>
    <w:rPr>
      <w:rFonts w:ascii="Franklin Gothic Book" w:hAnsi="Franklin Gothic Book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B1E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B025F-53D4-4461-B616-247A05B6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Osnova školení cizích zam.</vt:lpstr>
    </vt:vector>
  </TitlesOfParts>
  <Company>ČEPRO, a.s.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Osnova školení cizích zam.</dc:title>
  <cp:lastModifiedBy>Šonková Jitka</cp:lastModifiedBy>
  <cp:revision>7</cp:revision>
  <dcterms:created xsi:type="dcterms:W3CDTF">2020-08-21T09:08:00Z</dcterms:created>
  <dcterms:modified xsi:type="dcterms:W3CDTF">2020-08-31T13:28:00Z</dcterms:modified>
</cp:coreProperties>
</file>