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2110" w14:textId="77777777" w:rsidR="00253F7B" w:rsidRPr="00795658" w:rsidRDefault="00253F7B" w:rsidP="00253F7B">
      <w:pPr>
        <w:jc w:val="center"/>
        <w:rPr>
          <w:rFonts w:ascii="Franklin Gothic Book" w:hAnsi="Franklin Gothic Book"/>
          <w:sz w:val="28"/>
          <w:szCs w:val="28"/>
        </w:rPr>
      </w:pPr>
      <w:r w:rsidRPr="00795658">
        <w:rPr>
          <w:rFonts w:ascii="Franklin Gothic Book" w:hAnsi="Franklin Gothic Book"/>
          <w:sz w:val="28"/>
          <w:szCs w:val="28"/>
        </w:rPr>
        <w:t>Informace pro dodavatele prací a sl</w:t>
      </w:r>
      <w:r w:rsidR="001C2AF6" w:rsidRPr="00795658">
        <w:rPr>
          <w:rFonts w:ascii="Franklin Gothic Book" w:hAnsi="Franklin Gothic Book"/>
          <w:sz w:val="28"/>
          <w:szCs w:val="28"/>
        </w:rPr>
        <w:t>užeb pro společnost ČEPRO, a.s.</w:t>
      </w:r>
      <w:r w:rsidRPr="00795658">
        <w:rPr>
          <w:rFonts w:ascii="Franklin Gothic Book" w:hAnsi="Franklin Gothic Book"/>
          <w:sz w:val="28"/>
          <w:szCs w:val="28"/>
        </w:rPr>
        <w:t xml:space="preserve"> </w:t>
      </w:r>
    </w:p>
    <w:p w14:paraId="1BA819BD" w14:textId="7284CC56" w:rsidR="0038787A" w:rsidRPr="00795658" w:rsidRDefault="00434C87" w:rsidP="00253F7B">
      <w:pPr>
        <w:jc w:val="center"/>
        <w:rPr>
          <w:rFonts w:ascii="Franklin Gothic Book" w:hAnsi="Franklin Gothic Book"/>
          <w:sz w:val="28"/>
          <w:szCs w:val="28"/>
        </w:rPr>
      </w:pPr>
      <w:r w:rsidRPr="00795658">
        <w:rPr>
          <w:rFonts w:ascii="Franklin Gothic Book" w:hAnsi="Franklin Gothic Book"/>
          <w:sz w:val="28"/>
          <w:szCs w:val="28"/>
        </w:rPr>
        <w:t>Pokyny pro vstup cizích osob do skladů</w:t>
      </w:r>
      <w:r w:rsidR="002249E5" w:rsidRPr="00795658">
        <w:rPr>
          <w:rFonts w:ascii="Franklin Gothic Book" w:hAnsi="Franklin Gothic Book"/>
          <w:sz w:val="28"/>
          <w:szCs w:val="28"/>
        </w:rPr>
        <w:t xml:space="preserve"> a podmínky práce cizích osob na pracovištích ČEPRO </w:t>
      </w:r>
      <w:r w:rsidR="002249E5" w:rsidRPr="00795658">
        <w:rPr>
          <w:rFonts w:ascii="Franklin Gothic Book" w:hAnsi="Franklin Gothic Book"/>
          <w:b/>
          <w:bCs/>
          <w:sz w:val="28"/>
          <w:szCs w:val="28"/>
        </w:rPr>
        <w:t>v </w:t>
      </w:r>
      <w:proofErr w:type="gramStart"/>
      <w:r w:rsidR="002249E5" w:rsidRPr="00795658">
        <w:rPr>
          <w:rFonts w:ascii="Franklin Gothic Book" w:hAnsi="Franklin Gothic Book"/>
          <w:b/>
          <w:bCs/>
          <w:sz w:val="28"/>
          <w:szCs w:val="28"/>
        </w:rPr>
        <w:t xml:space="preserve">době </w:t>
      </w:r>
      <w:r w:rsidR="00574987" w:rsidRPr="00795658">
        <w:rPr>
          <w:rFonts w:ascii="Franklin Gothic Book" w:hAnsi="Franklin Gothic Book"/>
          <w:b/>
          <w:bCs/>
          <w:sz w:val="28"/>
          <w:szCs w:val="28"/>
        </w:rPr>
        <w:t xml:space="preserve"> od</w:t>
      </w:r>
      <w:proofErr w:type="gramEnd"/>
      <w:r w:rsidR="00574987" w:rsidRPr="00795658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="000870FB" w:rsidRPr="00795658">
        <w:rPr>
          <w:rFonts w:ascii="Franklin Gothic Book" w:hAnsi="Franklin Gothic Book"/>
          <w:b/>
          <w:bCs/>
          <w:sz w:val="28"/>
          <w:szCs w:val="28"/>
        </w:rPr>
        <w:t>1</w:t>
      </w:r>
      <w:r w:rsidR="00574987" w:rsidRPr="00795658">
        <w:rPr>
          <w:rFonts w:ascii="Franklin Gothic Book" w:hAnsi="Franklin Gothic Book"/>
          <w:b/>
          <w:bCs/>
          <w:sz w:val="28"/>
          <w:szCs w:val="28"/>
        </w:rPr>
        <w:t>.</w:t>
      </w:r>
      <w:r w:rsidR="00572024" w:rsidRPr="00795658">
        <w:rPr>
          <w:rFonts w:ascii="Franklin Gothic Book" w:hAnsi="Franklin Gothic Book"/>
          <w:b/>
          <w:bCs/>
          <w:sz w:val="28"/>
          <w:szCs w:val="28"/>
        </w:rPr>
        <w:t>12</w:t>
      </w:r>
      <w:r w:rsidR="00574987" w:rsidRPr="00795658">
        <w:rPr>
          <w:rFonts w:ascii="Franklin Gothic Book" w:hAnsi="Franklin Gothic Book"/>
          <w:b/>
          <w:bCs/>
          <w:sz w:val="28"/>
          <w:szCs w:val="28"/>
        </w:rPr>
        <w:t>.202</w:t>
      </w:r>
      <w:r w:rsidR="000870FB" w:rsidRPr="00795658">
        <w:rPr>
          <w:rFonts w:ascii="Franklin Gothic Book" w:hAnsi="Franklin Gothic Book"/>
          <w:b/>
          <w:bCs/>
          <w:sz w:val="28"/>
          <w:szCs w:val="28"/>
        </w:rPr>
        <w:t>1</w:t>
      </w:r>
      <w:r w:rsidR="00D04271" w:rsidRPr="00795658">
        <w:rPr>
          <w:rFonts w:ascii="Franklin Gothic Book" w:hAnsi="Franklin Gothic Book"/>
          <w:b/>
          <w:bCs/>
          <w:sz w:val="28"/>
          <w:szCs w:val="28"/>
        </w:rPr>
        <w:t xml:space="preserve"> do odvolání</w:t>
      </w:r>
    </w:p>
    <w:p w14:paraId="1AF0209C" w14:textId="77777777" w:rsidR="00434C87" w:rsidRPr="00795658" w:rsidRDefault="00434C87">
      <w:pPr>
        <w:rPr>
          <w:rFonts w:ascii="Franklin Gothic Book" w:hAnsi="Franklin Gothic Book"/>
        </w:rPr>
      </w:pPr>
    </w:p>
    <w:p w14:paraId="091FCCF4" w14:textId="77777777" w:rsidR="00434C87" w:rsidRPr="00795658" w:rsidRDefault="004406B9" w:rsidP="00253F7B">
      <w:pPr>
        <w:jc w:val="both"/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Pro povolení </w:t>
      </w:r>
      <w:r w:rsidR="00434C87" w:rsidRPr="00795658">
        <w:rPr>
          <w:rFonts w:ascii="Franklin Gothic Book" w:hAnsi="Franklin Gothic Book"/>
        </w:rPr>
        <w:t xml:space="preserve">vstupu cizí osoby </w:t>
      </w:r>
      <w:r w:rsidR="00B73B58" w:rsidRPr="00795658">
        <w:rPr>
          <w:rFonts w:ascii="Franklin Gothic Book" w:hAnsi="Franklin Gothic Book"/>
        </w:rPr>
        <w:t xml:space="preserve">pro výkon činnosti na </w:t>
      </w:r>
      <w:r w:rsidR="00434C87" w:rsidRPr="00795658">
        <w:rPr>
          <w:rFonts w:ascii="Franklin Gothic Book" w:hAnsi="Franklin Gothic Book"/>
        </w:rPr>
        <w:t>sklad</w:t>
      </w:r>
      <w:r w:rsidR="00B73B58" w:rsidRPr="00795658">
        <w:rPr>
          <w:rFonts w:ascii="Franklin Gothic Book" w:hAnsi="Franklin Gothic Book"/>
        </w:rPr>
        <w:t xml:space="preserve">ech ČEPRO </w:t>
      </w:r>
      <w:r w:rsidR="00195F58" w:rsidRPr="00795658">
        <w:rPr>
          <w:rFonts w:ascii="Franklin Gothic Book" w:hAnsi="Franklin Gothic Book"/>
        </w:rPr>
        <w:t>jsou stanovena níže uvedená pravidla</w:t>
      </w:r>
      <w:r w:rsidR="00F807B8" w:rsidRPr="00795658">
        <w:rPr>
          <w:rFonts w:ascii="Franklin Gothic Book" w:hAnsi="Franklin Gothic Book"/>
        </w:rPr>
        <w:t xml:space="preserve">. </w:t>
      </w:r>
      <w:r w:rsidR="009145B3" w:rsidRPr="00795658">
        <w:rPr>
          <w:rFonts w:ascii="Franklin Gothic Book" w:hAnsi="Franklin Gothic Book"/>
        </w:rPr>
        <w:t>Zároveň j</w:t>
      </w:r>
      <w:r w:rsidR="00173B01" w:rsidRPr="00795658">
        <w:rPr>
          <w:rFonts w:ascii="Franklin Gothic Book" w:hAnsi="Franklin Gothic Book"/>
        </w:rPr>
        <w:t xml:space="preserve">sou </w:t>
      </w:r>
      <w:r w:rsidR="00A8359F" w:rsidRPr="00795658">
        <w:rPr>
          <w:rFonts w:ascii="Franklin Gothic Book" w:hAnsi="Franklin Gothic Book"/>
        </w:rPr>
        <w:t>stanoven</w:t>
      </w:r>
      <w:r w:rsidR="00173B01" w:rsidRPr="00795658">
        <w:rPr>
          <w:rFonts w:ascii="Franklin Gothic Book" w:hAnsi="Franklin Gothic Book"/>
        </w:rPr>
        <w:t>y</w:t>
      </w:r>
      <w:r w:rsidR="00A8359F" w:rsidRPr="00795658">
        <w:rPr>
          <w:rFonts w:ascii="Franklin Gothic Book" w:hAnsi="Franklin Gothic Book"/>
        </w:rPr>
        <w:t xml:space="preserve"> kompetence </w:t>
      </w:r>
      <w:r w:rsidR="00450A1C" w:rsidRPr="00795658">
        <w:rPr>
          <w:rFonts w:ascii="Franklin Gothic Book" w:hAnsi="Franklin Gothic Book"/>
        </w:rPr>
        <w:t>V</w:t>
      </w:r>
      <w:r w:rsidR="00A8359F" w:rsidRPr="00795658">
        <w:rPr>
          <w:rFonts w:ascii="Franklin Gothic Book" w:hAnsi="Franklin Gothic Book"/>
        </w:rPr>
        <w:t>edoucího skladu (</w:t>
      </w:r>
      <w:proofErr w:type="spellStart"/>
      <w:r w:rsidR="00A8359F" w:rsidRPr="00795658">
        <w:rPr>
          <w:rFonts w:ascii="Franklin Gothic Book" w:hAnsi="Franklin Gothic Book"/>
        </w:rPr>
        <w:t>VS</w:t>
      </w:r>
      <w:r w:rsidR="00423A2D" w:rsidRPr="00795658">
        <w:rPr>
          <w:rFonts w:ascii="Franklin Gothic Book" w:hAnsi="Franklin Gothic Book"/>
        </w:rPr>
        <w:t>k</w:t>
      </w:r>
      <w:proofErr w:type="spellEnd"/>
      <w:r w:rsidR="00DC399C" w:rsidRPr="00795658">
        <w:rPr>
          <w:rFonts w:ascii="Franklin Gothic Book" w:hAnsi="Franklin Gothic Book"/>
        </w:rPr>
        <w:t>)</w:t>
      </w:r>
      <w:r w:rsidR="00253F7B" w:rsidRPr="00795658">
        <w:rPr>
          <w:rFonts w:ascii="Franklin Gothic Book" w:hAnsi="Franklin Gothic Book"/>
        </w:rPr>
        <w:t>, vedoucího střediska (VS)</w:t>
      </w:r>
      <w:r w:rsidR="00DC399C" w:rsidRPr="00795658">
        <w:rPr>
          <w:rFonts w:ascii="Franklin Gothic Book" w:hAnsi="Franklin Gothic Book"/>
        </w:rPr>
        <w:t xml:space="preserve"> </w:t>
      </w:r>
      <w:r w:rsidR="004D004D" w:rsidRPr="00795658">
        <w:rPr>
          <w:rFonts w:ascii="Franklin Gothic Book" w:hAnsi="Franklin Gothic Book"/>
        </w:rPr>
        <w:t xml:space="preserve">nebo </w:t>
      </w:r>
      <w:r w:rsidR="00DC399C" w:rsidRPr="00795658">
        <w:rPr>
          <w:rFonts w:ascii="Franklin Gothic Book" w:hAnsi="Franklin Gothic Book"/>
        </w:rPr>
        <w:t>Vedoucího operátora (</w:t>
      </w:r>
      <w:proofErr w:type="spellStart"/>
      <w:r w:rsidR="00DC399C" w:rsidRPr="00795658">
        <w:rPr>
          <w:rFonts w:ascii="Franklin Gothic Book" w:hAnsi="Franklin Gothic Book"/>
        </w:rPr>
        <w:t>VOSk</w:t>
      </w:r>
      <w:proofErr w:type="spellEnd"/>
      <w:r w:rsidR="00DC399C" w:rsidRPr="00795658">
        <w:rPr>
          <w:rFonts w:ascii="Franklin Gothic Book" w:hAnsi="Franklin Gothic Book"/>
        </w:rPr>
        <w:t>)</w:t>
      </w:r>
      <w:r w:rsidR="004D004D" w:rsidRPr="00795658">
        <w:rPr>
          <w:rFonts w:ascii="Franklin Gothic Book" w:hAnsi="Franklin Gothic Book"/>
        </w:rPr>
        <w:t>, příp. službu</w:t>
      </w:r>
      <w:r w:rsidR="0015624D" w:rsidRPr="00795658">
        <w:rPr>
          <w:rFonts w:ascii="Franklin Gothic Book" w:hAnsi="Franklin Gothic Book"/>
        </w:rPr>
        <w:t xml:space="preserve"> </w:t>
      </w:r>
      <w:r w:rsidR="00B054FE" w:rsidRPr="00795658">
        <w:rPr>
          <w:rFonts w:ascii="Franklin Gothic Book" w:hAnsi="Franklin Gothic Book"/>
        </w:rPr>
        <w:t>konajícího o</w:t>
      </w:r>
      <w:r w:rsidR="00450A1C" w:rsidRPr="00795658">
        <w:rPr>
          <w:rFonts w:ascii="Franklin Gothic Book" w:hAnsi="Franklin Gothic Book"/>
        </w:rPr>
        <w:t>perátor</w:t>
      </w:r>
      <w:r w:rsidR="00AC5E3F" w:rsidRPr="00795658">
        <w:rPr>
          <w:rFonts w:ascii="Franklin Gothic Book" w:hAnsi="Franklin Gothic Book"/>
        </w:rPr>
        <w:t>a</w:t>
      </w:r>
      <w:r w:rsidR="00450A1C" w:rsidRPr="00795658">
        <w:rPr>
          <w:rFonts w:ascii="Franklin Gothic Book" w:hAnsi="Franklin Gothic Book"/>
        </w:rPr>
        <w:t xml:space="preserve"> skladu</w:t>
      </w:r>
      <w:r w:rsidR="00253F7B" w:rsidRPr="00795658">
        <w:rPr>
          <w:rFonts w:ascii="Franklin Gothic Book" w:hAnsi="Franklin Gothic Book"/>
        </w:rPr>
        <w:t xml:space="preserve"> (všichni dále: vedoucí pracoviště)</w:t>
      </w:r>
      <w:r w:rsidR="007F5910" w:rsidRPr="00795658">
        <w:rPr>
          <w:rFonts w:ascii="Franklin Gothic Book" w:hAnsi="Franklin Gothic Book"/>
        </w:rPr>
        <w:t xml:space="preserve">, kteří </w:t>
      </w:r>
      <w:r w:rsidR="00434C87" w:rsidRPr="00795658">
        <w:rPr>
          <w:rFonts w:ascii="Franklin Gothic Book" w:hAnsi="Franklin Gothic Book"/>
        </w:rPr>
        <w:t>z</w:t>
      </w:r>
      <w:r w:rsidRPr="00795658">
        <w:rPr>
          <w:rFonts w:ascii="Franklin Gothic Book" w:hAnsi="Franklin Gothic Book"/>
        </w:rPr>
        <w:t>váž</w:t>
      </w:r>
      <w:r w:rsidR="00450A1C" w:rsidRPr="00795658">
        <w:rPr>
          <w:rFonts w:ascii="Franklin Gothic Book" w:hAnsi="Franklin Gothic Book"/>
        </w:rPr>
        <w:t>í</w:t>
      </w:r>
      <w:r w:rsidRPr="00795658">
        <w:rPr>
          <w:rFonts w:ascii="Franklin Gothic Book" w:hAnsi="Franklin Gothic Book"/>
        </w:rPr>
        <w:t xml:space="preserve"> důležitost a </w:t>
      </w:r>
      <w:r w:rsidR="00690B92" w:rsidRPr="00795658">
        <w:rPr>
          <w:rFonts w:ascii="Franklin Gothic Book" w:hAnsi="Franklin Gothic Book"/>
        </w:rPr>
        <w:t xml:space="preserve">odpovídají za </w:t>
      </w:r>
      <w:r w:rsidRPr="00795658">
        <w:rPr>
          <w:rFonts w:ascii="Franklin Gothic Book" w:hAnsi="Franklin Gothic Book"/>
        </w:rPr>
        <w:t>dodrž</w:t>
      </w:r>
      <w:r w:rsidR="00690B92" w:rsidRPr="00795658">
        <w:rPr>
          <w:rFonts w:ascii="Franklin Gothic Book" w:hAnsi="Franklin Gothic Book"/>
        </w:rPr>
        <w:t>ení</w:t>
      </w:r>
      <w:r w:rsidRPr="00795658">
        <w:rPr>
          <w:rFonts w:ascii="Franklin Gothic Book" w:hAnsi="Franklin Gothic Book"/>
        </w:rPr>
        <w:t xml:space="preserve"> níže uveden</w:t>
      </w:r>
      <w:r w:rsidR="00690B92" w:rsidRPr="00795658">
        <w:rPr>
          <w:rFonts w:ascii="Franklin Gothic Book" w:hAnsi="Franklin Gothic Book"/>
        </w:rPr>
        <w:t>ých</w:t>
      </w:r>
      <w:r w:rsidRPr="00795658">
        <w:rPr>
          <w:rFonts w:ascii="Franklin Gothic Book" w:hAnsi="Franklin Gothic Book"/>
        </w:rPr>
        <w:t xml:space="preserve"> pravid</w:t>
      </w:r>
      <w:r w:rsidR="00690B92" w:rsidRPr="00795658">
        <w:rPr>
          <w:rFonts w:ascii="Franklin Gothic Book" w:hAnsi="Franklin Gothic Book"/>
        </w:rPr>
        <w:t>e</w:t>
      </w:r>
      <w:r w:rsidRPr="00795658">
        <w:rPr>
          <w:rFonts w:ascii="Franklin Gothic Book" w:hAnsi="Franklin Gothic Book"/>
        </w:rPr>
        <w:t>l</w:t>
      </w:r>
      <w:r w:rsidR="00434C87" w:rsidRPr="00795658">
        <w:rPr>
          <w:rFonts w:ascii="Franklin Gothic Book" w:hAnsi="Franklin Gothic Book"/>
        </w:rPr>
        <w:t>:</w:t>
      </w:r>
    </w:p>
    <w:p w14:paraId="24065CAC" w14:textId="77777777" w:rsidR="00434C87" w:rsidRPr="00795658" w:rsidRDefault="00434C87" w:rsidP="00423A2D">
      <w:pPr>
        <w:pStyle w:val="Odstavecseseznamem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Franklin Gothic Book" w:hAnsi="Franklin Gothic Book"/>
        </w:rPr>
      </w:pPr>
      <w:r w:rsidRPr="00795658">
        <w:rPr>
          <w:rFonts w:ascii="Franklin Gothic Book" w:hAnsi="Franklin Gothic Book"/>
          <w:b/>
          <w:bCs/>
        </w:rPr>
        <w:t>Zdravotní stav vstupujícího</w:t>
      </w:r>
      <w:r w:rsidRPr="00795658">
        <w:rPr>
          <w:rFonts w:ascii="Franklin Gothic Book" w:hAnsi="Franklin Gothic Book"/>
        </w:rPr>
        <w:t xml:space="preserve"> – </w:t>
      </w:r>
      <w:r w:rsidR="00B73B58" w:rsidRPr="00795658">
        <w:rPr>
          <w:rFonts w:ascii="Franklin Gothic Book" w:hAnsi="Franklin Gothic Book"/>
        </w:rPr>
        <w:t xml:space="preserve">dle </w:t>
      </w:r>
      <w:r w:rsidR="00203FD9" w:rsidRPr="00795658">
        <w:rPr>
          <w:rFonts w:ascii="Franklin Gothic Book" w:hAnsi="Franklin Gothic Book"/>
        </w:rPr>
        <w:t xml:space="preserve">aktuálních </w:t>
      </w:r>
      <w:r w:rsidR="00B73B58" w:rsidRPr="00795658">
        <w:rPr>
          <w:rFonts w:ascii="Franklin Gothic Book" w:hAnsi="Franklin Gothic Book"/>
        </w:rPr>
        <w:t>pravidel pro</w:t>
      </w:r>
      <w:r w:rsidRPr="00795658">
        <w:rPr>
          <w:rFonts w:ascii="Franklin Gothic Book" w:hAnsi="Franklin Gothic Book"/>
        </w:rPr>
        <w:t xml:space="preserve"> měření </w:t>
      </w:r>
      <w:r w:rsidR="00B73B58" w:rsidRPr="00795658">
        <w:rPr>
          <w:rFonts w:ascii="Franklin Gothic Book" w:hAnsi="Franklin Gothic Book"/>
        </w:rPr>
        <w:t xml:space="preserve">tělesné teploty </w:t>
      </w:r>
      <w:r w:rsidRPr="00795658">
        <w:rPr>
          <w:rFonts w:ascii="Franklin Gothic Book" w:hAnsi="Franklin Gothic Book"/>
        </w:rPr>
        <w:t>na vrátnici</w:t>
      </w:r>
    </w:p>
    <w:p w14:paraId="231DF685" w14:textId="77777777" w:rsidR="00434C87" w:rsidRPr="00795658" w:rsidRDefault="00664579" w:rsidP="00590303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Platí pravidlo měření </w:t>
      </w:r>
      <w:r w:rsidR="008C11D0" w:rsidRPr="00795658">
        <w:rPr>
          <w:rFonts w:ascii="Franklin Gothic Book" w:hAnsi="Franklin Gothic Book"/>
        </w:rPr>
        <w:t xml:space="preserve">tělesné </w:t>
      </w:r>
      <w:r w:rsidRPr="00795658">
        <w:rPr>
          <w:rFonts w:ascii="Franklin Gothic Book" w:hAnsi="Franklin Gothic Book"/>
        </w:rPr>
        <w:t>teploty na vstupu</w:t>
      </w:r>
    </w:p>
    <w:p w14:paraId="4F872375" w14:textId="24CC51C9" w:rsidR="00F51397" w:rsidRPr="00795658" w:rsidRDefault="00664579" w:rsidP="00664579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Na pracoviště společnosti mohou vstupovat pouze osoby bez zjevných příznaků nákazy a se souhlasem příslušného vedoucího pracoviště.</w:t>
      </w:r>
    </w:p>
    <w:p w14:paraId="6EAF6943" w14:textId="77777777" w:rsidR="00572024" w:rsidRPr="00795658" w:rsidRDefault="00572024" w:rsidP="00795658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bookmarkStart w:id="0" w:name="_Hlk88503437"/>
      <w:r w:rsidRPr="00795658">
        <w:rPr>
          <w:rFonts w:ascii="Franklin Gothic Book" w:hAnsi="Franklin Gothic Book"/>
          <w:highlight w:val="yellow"/>
        </w:rPr>
        <w:t>Na pracoviště společnosti mohou od 1.12.2021 vstupovat zaměstnanci společnosti</w:t>
      </w:r>
      <w:proofErr w:type="gramStart"/>
      <w:r w:rsidRPr="00795658">
        <w:rPr>
          <w:rFonts w:ascii="Franklin Gothic Book" w:hAnsi="Franklin Gothic Book"/>
          <w:highlight w:val="yellow"/>
        </w:rPr>
        <w:t>, ,</w:t>
      </w:r>
      <w:proofErr w:type="gramEnd"/>
      <w:r w:rsidRPr="00795658">
        <w:rPr>
          <w:rFonts w:ascii="Franklin Gothic Book" w:hAnsi="Franklin Gothic Book"/>
          <w:highlight w:val="yellow"/>
        </w:rPr>
        <w:t xml:space="preserve"> zaměstnanci jiných zaměstnavatelů, podnikající fyzické, nebo právnické osoby  a další osoby pouze, pokud předloží, před vstupem do objektu, ostraze objektu nebo zaměstnanci společnosti: </w:t>
      </w:r>
    </w:p>
    <w:p w14:paraId="13511C63" w14:textId="6E9A90A2" w:rsidR="00572024" w:rsidRPr="00572024" w:rsidRDefault="00572024" w:rsidP="00572024">
      <w:pPr>
        <w:pStyle w:val="Odstavecseseznamem"/>
        <w:numPr>
          <w:ilvl w:val="0"/>
          <w:numId w:val="7"/>
        </w:numPr>
        <w:spacing w:before="120" w:line="240" w:lineRule="exact"/>
        <w:jc w:val="both"/>
        <w:rPr>
          <w:rFonts w:ascii="Franklin Gothic Book" w:hAnsi="Franklin Gothic Book"/>
          <w:highlight w:val="yellow"/>
        </w:rPr>
      </w:pPr>
      <w:bookmarkStart w:id="1" w:name="_Hlk88501086"/>
      <w:r w:rsidRPr="00572024">
        <w:rPr>
          <w:rFonts w:ascii="Franklin Gothic Book" w:hAnsi="Franklin Gothic Book"/>
          <w:highlight w:val="yellow"/>
        </w:rPr>
        <w:t xml:space="preserve">Platný </w:t>
      </w:r>
      <w:r w:rsidRPr="00795658">
        <w:rPr>
          <w:rFonts w:ascii="Franklin Gothic Book" w:hAnsi="Franklin Gothic Book"/>
          <w:highlight w:val="yellow"/>
        </w:rPr>
        <w:t>certifikát</w:t>
      </w:r>
      <w:r w:rsidRPr="00572024">
        <w:rPr>
          <w:rFonts w:ascii="Franklin Gothic Book" w:hAnsi="Franklin Gothic Book"/>
          <w:highlight w:val="yellow"/>
        </w:rPr>
        <w:t xml:space="preserve"> o provedeném očkování </w:t>
      </w:r>
      <w:r w:rsidRPr="00795658">
        <w:rPr>
          <w:rFonts w:ascii="Franklin Gothic Book" w:hAnsi="Franklin Gothic Book"/>
          <w:highlight w:val="yellow"/>
        </w:rPr>
        <w:t>na COVID-19</w:t>
      </w:r>
    </w:p>
    <w:p w14:paraId="1B914C63" w14:textId="28E92585" w:rsidR="00572024" w:rsidRPr="00572024" w:rsidRDefault="00572024" w:rsidP="00572024">
      <w:pPr>
        <w:pStyle w:val="Odstavecseseznamem"/>
        <w:numPr>
          <w:ilvl w:val="0"/>
          <w:numId w:val="7"/>
        </w:numPr>
        <w:spacing w:before="120" w:line="240" w:lineRule="exact"/>
        <w:jc w:val="both"/>
        <w:rPr>
          <w:rFonts w:ascii="Franklin Gothic Book" w:hAnsi="Franklin Gothic Book"/>
          <w:highlight w:val="yellow"/>
        </w:rPr>
      </w:pPr>
      <w:r w:rsidRPr="00572024">
        <w:rPr>
          <w:rFonts w:ascii="Franklin Gothic Book" w:hAnsi="Franklin Gothic Book"/>
          <w:highlight w:val="yellow"/>
        </w:rPr>
        <w:t>Platný doklad o prodělání nemoci COVID-19 v době kratší než 180 dnů</w:t>
      </w:r>
    </w:p>
    <w:p w14:paraId="302C2810" w14:textId="77777777" w:rsidR="00572024" w:rsidRPr="00572024" w:rsidRDefault="00572024" w:rsidP="00572024">
      <w:pPr>
        <w:pStyle w:val="Odstavecseseznamem"/>
        <w:numPr>
          <w:ilvl w:val="0"/>
          <w:numId w:val="7"/>
        </w:numPr>
        <w:spacing w:before="120" w:line="240" w:lineRule="exact"/>
        <w:jc w:val="both"/>
        <w:rPr>
          <w:rFonts w:ascii="Franklin Gothic Book" w:hAnsi="Franklin Gothic Book"/>
          <w:highlight w:val="yellow"/>
        </w:rPr>
      </w:pPr>
      <w:r w:rsidRPr="00572024">
        <w:rPr>
          <w:rFonts w:ascii="Franklin Gothic Book" w:hAnsi="Franklin Gothic Book"/>
          <w:highlight w:val="yellow"/>
        </w:rPr>
        <w:t xml:space="preserve">Potvrzení lékaře o </w:t>
      </w:r>
      <w:proofErr w:type="gramStart"/>
      <w:r w:rsidRPr="00572024">
        <w:rPr>
          <w:rFonts w:ascii="Franklin Gothic Book" w:hAnsi="Franklin Gothic Book"/>
          <w:highlight w:val="yellow"/>
        </w:rPr>
        <w:t>nemožnosti  absolvovat</w:t>
      </w:r>
      <w:proofErr w:type="gramEnd"/>
      <w:r w:rsidRPr="00572024">
        <w:rPr>
          <w:rFonts w:ascii="Franklin Gothic Book" w:hAnsi="Franklin Gothic Book"/>
          <w:highlight w:val="yellow"/>
        </w:rPr>
        <w:t xml:space="preserve"> očkování na COVID-19 ze zdravotních důvodů </w:t>
      </w:r>
    </w:p>
    <w:p w14:paraId="2909CD33" w14:textId="77777777" w:rsidR="00572024" w:rsidRPr="00572024" w:rsidRDefault="00572024" w:rsidP="00572024">
      <w:pPr>
        <w:pStyle w:val="Odstavecseseznamem"/>
        <w:numPr>
          <w:ilvl w:val="0"/>
          <w:numId w:val="7"/>
        </w:numPr>
        <w:spacing w:before="120" w:line="240" w:lineRule="exact"/>
        <w:jc w:val="both"/>
        <w:rPr>
          <w:rFonts w:ascii="Franklin Gothic Book" w:hAnsi="Franklin Gothic Book"/>
          <w:highlight w:val="yellow"/>
        </w:rPr>
      </w:pPr>
      <w:r w:rsidRPr="00572024">
        <w:rPr>
          <w:rFonts w:ascii="Franklin Gothic Book" w:hAnsi="Franklin Gothic Book"/>
          <w:highlight w:val="yellow"/>
        </w:rPr>
        <w:t>Platný doklad o absolvování PCR testu s výsledkem NEGATIVNÍ, který není starší než 7 dnů</w:t>
      </w:r>
    </w:p>
    <w:p w14:paraId="7811D9C4" w14:textId="77777777" w:rsidR="00572024" w:rsidRPr="00572024" w:rsidRDefault="00572024" w:rsidP="00572024">
      <w:pPr>
        <w:pStyle w:val="Odstavecseseznamem"/>
        <w:numPr>
          <w:ilvl w:val="0"/>
          <w:numId w:val="7"/>
        </w:numPr>
        <w:spacing w:before="120" w:line="240" w:lineRule="exact"/>
        <w:jc w:val="both"/>
        <w:rPr>
          <w:rFonts w:ascii="Franklin Gothic Book" w:hAnsi="Franklin Gothic Book"/>
          <w:highlight w:val="yellow"/>
        </w:rPr>
      </w:pPr>
      <w:r w:rsidRPr="00572024">
        <w:rPr>
          <w:rFonts w:ascii="Franklin Gothic Book" w:hAnsi="Franklin Gothic Book"/>
          <w:highlight w:val="yellow"/>
        </w:rPr>
        <w:t>Platný doklad o provedení antigenního testu, provedeného zdravotnickým zařízením s výsledkem NEGATIVNÍ, který není starší než 7 dnů</w:t>
      </w:r>
    </w:p>
    <w:p w14:paraId="5FDC35E7" w14:textId="77777777" w:rsidR="00572024" w:rsidRPr="00572024" w:rsidRDefault="00572024" w:rsidP="00572024">
      <w:pPr>
        <w:pStyle w:val="Odstavecseseznamem"/>
        <w:numPr>
          <w:ilvl w:val="0"/>
          <w:numId w:val="7"/>
        </w:numPr>
        <w:spacing w:before="120" w:line="240" w:lineRule="exact"/>
        <w:jc w:val="both"/>
        <w:rPr>
          <w:rFonts w:ascii="Franklin Gothic Book" w:hAnsi="Franklin Gothic Book"/>
          <w:highlight w:val="yellow"/>
        </w:rPr>
      </w:pPr>
      <w:r w:rsidRPr="00572024">
        <w:rPr>
          <w:rFonts w:ascii="Franklin Gothic Book" w:hAnsi="Franklin Gothic Book"/>
          <w:highlight w:val="yellow"/>
        </w:rPr>
        <w:t>Potvrzení zaměstnavatele o provedení antigenního testu provedeného u zaměstnavatele s výsledkem NEGATIVNÍ, který není starší než 7 dnů</w:t>
      </w:r>
    </w:p>
    <w:p w14:paraId="6B85A036" w14:textId="1CB44D49" w:rsidR="00572024" w:rsidRPr="00572024" w:rsidRDefault="00572024" w:rsidP="00795658">
      <w:pPr>
        <w:pStyle w:val="Nadpis3"/>
        <w:numPr>
          <w:ilvl w:val="0"/>
          <w:numId w:val="0"/>
        </w:numPr>
        <w:ind w:left="1418"/>
        <w:rPr>
          <w:rFonts w:ascii="Franklin Gothic Book" w:hAnsi="Franklin Gothic Book"/>
          <w:b w:val="0"/>
          <w:bCs w:val="0"/>
          <w:i w:val="0"/>
          <w:iCs/>
          <w:sz w:val="22"/>
          <w:highlight w:val="yellow"/>
        </w:rPr>
      </w:pPr>
      <w:bookmarkStart w:id="2" w:name="_Hlk88501386"/>
      <w:bookmarkEnd w:id="1"/>
      <w:r w:rsidRPr="00572024">
        <w:rPr>
          <w:rFonts w:ascii="Franklin Gothic Book" w:hAnsi="Franklin Gothic Book"/>
          <w:b w:val="0"/>
          <w:bCs w:val="0"/>
          <w:i w:val="0"/>
          <w:iCs/>
          <w:sz w:val="22"/>
          <w:highlight w:val="yellow"/>
        </w:rPr>
        <w:t xml:space="preserve">Platné doklady výše předloží osoby v listinné nebo elektronické podobě, případně v aplikaci TEČKA. </w:t>
      </w:r>
    </w:p>
    <w:bookmarkEnd w:id="0"/>
    <w:bookmarkEnd w:id="2"/>
    <w:p w14:paraId="67D7150F" w14:textId="02C25973" w:rsidR="00572024" w:rsidRPr="00795658" w:rsidRDefault="00572024" w:rsidP="00795658">
      <w:pPr>
        <w:pStyle w:val="Nadpis3"/>
        <w:numPr>
          <w:ilvl w:val="1"/>
          <w:numId w:val="1"/>
        </w:numPr>
        <w:rPr>
          <w:rFonts w:ascii="Franklin Gothic Book" w:hAnsi="Franklin Gothic Book"/>
          <w:iCs/>
          <w:highlight w:val="yellow"/>
        </w:rPr>
      </w:pPr>
      <w:r w:rsidRPr="00795658">
        <w:rPr>
          <w:rFonts w:ascii="Franklin Gothic Book" w:hAnsi="Franklin Gothic Book"/>
          <w:b w:val="0"/>
          <w:bCs w:val="0"/>
          <w:i w:val="0"/>
          <w:iCs/>
          <w:sz w:val="22"/>
          <w:highlight w:val="yellow"/>
        </w:rPr>
        <w:t>Zaměstnanci zahraničních externích firem a zahraniční zaměstnanci českých externích firem mohou být vpuštěni na pracoviště společnosti za předpokladu splnění podmínek stanovených v platných mimořádných opatřeních a ochranných opatřeních vydaných Ministerstvem zdravotnictví České republiky a/nebo vládou České republiky.</w:t>
      </w:r>
    </w:p>
    <w:p w14:paraId="414FD0EB" w14:textId="33B19C69" w:rsidR="00572024" w:rsidRPr="00795658" w:rsidRDefault="00572024" w:rsidP="00795658">
      <w:pPr>
        <w:pStyle w:val="Nadpis3"/>
        <w:numPr>
          <w:ilvl w:val="1"/>
          <w:numId w:val="1"/>
        </w:numPr>
        <w:rPr>
          <w:rFonts w:ascii="Franklin Gothic Book" w:hAnsi="Franklin Gothic Book"/>
          <w:b w:val="0"/>
          <w:i w:val="0"/>
          <w:sz w:val="22"/>
          <w:highlight w:val="yellow"/>
        </w:rPr>
      </w:pPr>
      <w:r w:rsidRPr="00795658">
        <w:rPr>
          <w:rFonts w:ascii="Franklin Gothic Book" w:hAnsi="Franklin Gothic Book"/>
          <w:b w:val="0"/>
          <w:i w:val="0"/>
          <w:sz w:val="22"/>
          <w:highlight w:val="yellow"/>
        </w:rPr>
        <w:t xml:space="preserve">Aktuální seznam rizikových zemí je přístupný na webu Ministerstva zdravotnictví ČR </w:t>
      </w:r>
      <w:hyperlink r:id="rId8" w:history="1">
        <w:r w:rsidRPr="00795658">
          <w:rPr>
            <w:rStyle w:val="Hypertextovodkaz"/>
            <w:rFonts w:ascii="Franklin Gothic Book" w:hAnsi="Franklin Gothic Book"/>
            <w:b w:val="0"/>
            <w:i w:val="0"/>
            <w:sz w:val="22"/>
            <w:highlight w:val="yellow"/>
          </w:rPr>
          <w:t>https://koronavirus.mzcr.cz/seznam-zemi-podle-miry-rizika-nakazy/</w:t>
        </w:r>
      </w:hyperlink>
    </w:p>
    <w:p w14:paraId="55DCF315" w14:textId="77777777" w:rsidR="00586D84" w:rsidRPr="00795658" w:rsidRDefault="00586D84" w:rsidP="00795658">
      <w:pPr>
        <w:pStyle w:val="Odstavecseseznamem"/>
        <w:ind w:left="1440"/>
        <w:rPr>
          <w:rFonts w:ascii="Franklin Gothic Book" w:hAnsi="Franklin Gothic Book" w:cstheme="minorHAnsi"/>
        </w:rPr>
      </w:pPr>
    </w:p>
    <w:p w14:paraId="18664413" w14:textId="77777777" w:rsidR="00E940CB" w:rsidRPr="00795658" w:rsidRDefault="00434C87" w:rsidP="00B37AF6">
      <w:pPr>
        <w:pStyle w:val="Odstavecseseznamem"/>
        <w:numPr>
          <w:ilvl w:val="0"/>
          <w:numId w:val="1"/>
        </w:numPr>
        <w:spacing w:before="240" w:after="0"/>
        <w:ind w:left="714" w:hanging="357"/>
        <w:contextualSpacing w:val="0"/>
        <w:jc w:val="both"/>
        <w:rPr>
          <w:rFonts w:ascii="Franklin Gothic Book" w:hAnsi="Franklin Gothic Book"/>
        </w:rPr>
      </w:pPr>
      <w:r w:rsidRPr="00795658">
        <w:rPr>
          <w:rFonts w:ascii="Franklin Gothic Book" w:hAnsi="Franklin Gothic Book"/>
          <w:b/>
          <w:bCs/>
        </w:rPr>
        <w:t>Vybavení cizího zaměstnance vlastními OOPP</w:t>
      </w:r>
      <w:r w:rsidRPr="00795658">
        <w:rPr>
          <w:rFonts w:ascii="Franklin Gothic Book" w:hAnsi="Franklin Gothic Book"/>
        </w:rPr>
        <w:t xml:space="preserve"> bránícím šíření nákazy </w:t>
      </w:r>
      <w:r w:rsidR="00423A2D" w:rsidRPr="00795658">
        <w:rPr>
          <w:rFonts w:ascii="Franklin Gothic Book" w:hAnsi="Franklin Gothic Book"/>
        </w:rPr>
        <w:t>–</w:t>
      </w:r>
      <w:r w:rsidRPr="00795658">
        <w:rPr>
          <w:rFonts w:ascii="Franklin Gothic Book" w:hAnsi="Franklin Gothic Book"/>
        </w:rPr>
        <w:t>respirátor</w:t>
      </w:r>
      <w:r w:rsidR="006A2CF5" w:rsidRPr="00795658">
        <w:rPr>
          <w:rFonts w:ascii="Franklin Gothic Book" w:hAnsi="Franklin Gothic Book"/>
        </w:rPr>
        <w:t xml:space="preserve"> bez výdechového ventilu</w:t>
      </w:r>
      <w:r w:rsidR="00C575B3" w:rsidRPr="00795658">
        <w:rPr>
          <w:rFonts w:ascii="Franklin Gothic Book" w:hAnsi="Franklin Gothic Book"/>
        </w:rPr>
        <w:t xml:space="preserve"> FFP2/KN95</w:t>
      </w:r>
      <w:r w:rsidR="004E54A7" w:rsidRPr="00795658">
        <w:rPr>
          <w:rFonts w:ascii="Franklin Gothic Book" w:hAnsi="Franklin Gothic Book"/>
        </w:rPr>
        <w:t>.</w:t>
      </w:r>
      <w:r w:rsidR="00664579" w:rsidRPr="00795658">
        <w:rPr>
          <w:rFonts w:ascii="Franklin Gothic Book" w:hAnsi="Franklin Gothic Book"/>
        </w:rPr>
        <w:t xml:space="preserve"> Bez těchto nasazených OOPP nebude zaměstnanec vpuštěn na pracov</w:t>
      </w:r>
      <w:r w:rsidR="00B74E36" w:rsidRPr="00795658">
        <w:rPr>
          <w:rFonts w:ascii="Franklin Gothic Book" w:hAnsi="Franklin Gothic Book"/>
        </w:rPr>
        <w:t>i</w:t>
      </w:r>
      <w:r w:rsidR="00664579" w:rsidRPr="00795658">
        <w:rPr>
          <w:rFonts w:ascii="Franklin Gothic Book" w:hAnsi="Franklin Gothic Book"/>
        </w:rPr>
        <w:t xml:space="preserve">ště ČEPRO, a.s. </w:t>
      </w:r>
    </w:p>
    <w:p w14:paraId="264E3F68" w14:textId="77777777" w:rsidR="005957CF" w:rsidRPr="00795658" w:rsidRDefault="005957CF" w:rsidP="00423A2D">
      <w:pPr>
        <w:pStyle w:val="Odstavecseseznamem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Franklin Gothic Book" w:hAnsi="Franklin Gothic Book"/>
        </w:rPr>
      </w:pPr>
      <w:r w:rsidRPr="00795658">
        <w:rPr>
          <w:rFonts w:ascii="Franklin Gothic Book" w:hAnsi="Franklin Gothic Book"/>
          <w:b/>
          <w:bCs/>
        </w:rPr>
        <w:t xml:space="preserve">Školení </w:t>
      </w:r>
      <w:r w:rsidR="002246A0" w:rsidRPr="00795658">
        <w:rPr>
          <w:rFonts w:ascii="Franklin Gothic Book" w:hAnsi="Franklin Gothic Book"/>
          <w:b/>
          <w:bCs/>
        </w:rPr>
        <w:t xml:space="preserve">(vstupní a opakované) </w:t>
      </w:r>
      <w:r w:rsidRPr="00795658">
        <w:rPr>
          <w:rFonts w:ascii="Franklin Gothic Book" w:hAnsi="Franklin Gothic Book"/>
          <w:b/>
          <w:bCs/>
        </w:rPr>
        <w:t xml:space="preserve">cizích zaměstnanců ze strany ČEPRO k provedení </w:t>
      </w:r>
      <w:proofErr w:type="gramStart"/>
      <w:r w:rsidRPr="00795658">
        <w:rPr>
          <w:rFonts w:ascii="Franklin Gothic Book" w:hAnsi="Franklin Gothic Book"/>
          <w:b/>
          <w:bCs/>
        </w:rPr>
        <w:t>činnosti</w:t>
      </w:r>
      <w:r w:rsidR="002246A0" w:rsidRPr="00795658">
        <w:rPr>
          <w:rFonts w:ascii="Franklin Gothic Book" w:hAnsi="Franklin Gothic Book"/>
          <w:b/>
          <w:bCs/>
        </w:rPr>
        <w:t xml:space="preserve">  probíhá</w:t>
      </w:r>
      <w:proofErr w:type="gramEnd"/>
      <w:r w:rsidR="002246A0" w:rsidRPr="00795658">
        <w:rPr>
          <w:rFonts w:ascii="Franklin Gothic Book" w:hAnsi="Franklin Gothic Book"/>
          <w:b/>
          <w:bCs/>
        </w:rPr>
        <w:t xml:space="preserve"> za těchto podmínek</w:t>
      </w:r>
      <w:r w:rsidRPr="00795658">
        <w:rPr>
          <w:rFonts w:ascii="Franklin Gothic Book" w:hAnsi="Franklin Gothic Book"/>
        </w:rPr>
        <w:t>:</w:t>
      </w:r>
    </w:p>
    <w:p w14:paraId="22E33C98" w14:textId="77777777" w:rsidR="005957CF" w:rsidRPr="00795658" w:rsidRDefault="005957CF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školení pro sklad </w:t>
      </w:r>
      <w:r w:rsidR="002246A0" w:rsidRPr="00795658">
        <w:rPr>
          <w:rFonts w:ascii="Franklin Gothic Book" w:hAnsi="Franklin Gothic Book"/>
        </w:rPr>
        <w:t>prov</w:t>
      </w:r>
      <w:r w:rsidR="00EF7D85" w:rsidRPr="00795658">
        <w:rPr>
          <w:rFonts w:ascii="Franklin Gothic Book" w:hAnsi="Franklin Gothic Book"/>
        </w:rPr>
        <w:t>ádět</w:t>
      </w:r>
      <w:r w:rsidR="002246A0" w:rsidRPr="00795658">
        <w:rPr>
          <w:rFonts w:ascii="Franklin Gothic Book" w:hAnsi="Franklin Gothic Book"/>
        </w:rPr>
        <w:t xml:space="preserve"> pouze </w:t>
      </w:r>
      <w:r w:rsidR="002249E5" w:rsidRPr="00795658">
        <w:rPr>
          <w:rFonts w:ascii="Franklin Gothic Book" w:hAnsi="Franklin Gothic Book"/>
        </w:rPr>
        <w:t xml:space="preserve">na základě předchozí žádosti zaslané cizí osobou dotčenému </w:t>
      </w:r>
      <w:r w:rsidR="00253F7B" w:rsidRPr="00795658">
        <w:rPr>
          <w:rFonts w:ascii="Franklin Gothic Book" w:hAnsi="Franklin Gothic Book"/>
        </w:rPr>
        <w:t xml:space="preserve">vedoucímu pracoviště, ten </w:t>
      </w:r>
      <w:r w:rsidR="00EF7D85" w:rsidRPr="00795658">
        <w:rPr>
          <w:rFonts w:ascii="Franklin Gothic Book" w:hAnsi="Franklin Gothic Book"/>
        </w:rPr>
        <w:t>může při souběhu několika školení v jednom dni stanovit časový harmonogram</w:t>
      </w:r>
      <w:r w:rsidR="00791665" w:rsidRPr="00795658">
        <w:rPr>
          <w:rFonts w:ascii="Franklin Gothic Book" w:hAnsi="Franklin Gothic Book"/>
        </w:rPr>
        <w:t>, příp.</w:t>
      </w:r>
      <w:r w:rsidR="00EF7D85" w:rsidRPr="00795658">
        <w:rPr>
          <w:rFonts w:ascii="Franklin Gothic Book" w:hAnsi="Franklin Gothic Book"/>
        </w:rPr>
        <w:t xml:space="preserve"> </w:t>
      </w:r>
      <w:r w:rsidR="00E02D5F" w:rsidRPr="00795658">
        <w:rPr>
          <w:rFonts w:ascii="Franklin Gothic Book" w:hAnsi="Franklin Gothic Book"/>
        </w:rPr>
        <w:t xml:space="preserve">může rozhodnout o </w:t>
      </w:r>
      <w:r w:rsidR="00EF7D85" w:rsidRPr="00795658">
        <w:rPr>
          <w:rFonts w:ascii="Franklin Gothic Book" w:hAnsi="Franklin Gothic Book"/>
        </w:rPr>
        <w:t xml:space="preserve">posunu termínu </w:t>
      </w:r>
      <w:r w:rsidR="00E02D5F" w:rsidRPr="00795658">
        <w:rPr>
          <w:rFonts w:ascii="Franklin Gothic Book" w:hAnsi="Franklin Gothic Book"/>
        </w:rPr>
        <w:t>školení</w:t>
      </w:r>
      <w:r w:rsidR="00EF7D85" w:rsidRPr="00795658">
        <w:rPr>
          <w:rFonts w:ascii="Franklin Gothic Book" w:hAnsi="Franklin Gothic Book"/>
        </w:rPr>
        <w:t xml:space="preserve"> </w:t>
      </w:r>
      <w:r w:rsidR="000E32EB" w:rsidRPr="00795658">
        <w:rPr>
          <w:rFonts w:ascii="Franklin Gothic Book" w:hAnsi="Franklin Gothic Book"/>
        </w:rPr>
        <w:t xml:space="preserve">na </w:t>
      </w:r>
      <w:r w:rsidR="00791665" w:rsidRPr="00795658">
        <w:rPr>
          <w:rFonts w:ascii="Franklin Gothic Book" w:hAnsi="Franklin Gothic Book"/>
        </w:rPr>
        <w:t>jin</w:t>
      </w:r>
      <w:r w:rsidR="000E32EB" w:rsidRPr="00795658">
        <w:rPr>
          <w:rFonts w:ascii="Franklin Gothic Book" w:hAnsi="Franklin Gothic Book"/>
        </w:rPr>
        <w:t>ý</w:t>
      </w:r>
      <w:r w:rsidR="00791665" w:rsidRPr="00795658">
        <w:rPr>
          <w:rFonts w:ascii="Franklin Gothic Book" w:hAnsi="Franklin Gothic Book"/>
        </w:rPr>
        <w:t xml:space="preserve"> d</w:t>
      </w:r>
      <w:r w:rsidR="000E32EB" w:rsidRPr="00795658">
        <w:rPr>
          <w:rFonts w:ascii="Franklin Gothic Book" w:hAnsi="Franklin Gothic Book"/>
        </w:rPr>
        <w:t>en</w:t>
      </w:r>
      <w:r w:rsidR="00791665" w:rsidRPr="00795658">
        <w:rPr>
          <w:rFonts w:ascii="Franklin Gothic Book" w:hAnsi="Franklin Gothic Book"/>
        </w:rPr>
        <w:t xml:space="preserve"> </w:t>
      </w:r>
      <w:r w:rsidR="00EF7D85" w:rsidRPr="00795658">
        <w:rPr>
          <w:rFonts w:ascii="Franklin Gothic Book" w:hAnsi="Franklin Gothic Book"/>
        </w:rPr>
        <w:t xml:space="preserve">(z důvodu omezení </w:t>
      </w:r>
      <w:r w:rsidR="000E32EB" w:rsidRPr="00795658">
        <w:rPr>
          <w:rFonts w:ascii="Franklin Gothic Book" w:hAnsi="Franklin Gothic Book"/>
        </w:rPr>
        <w:t xml:space="preserve">soustředění většího </w:t>
      </w:r>
      <w:r w:rsidR="00EF7D85" w:rsidRPr="00795658">
        <w:rPr>
          <w:rFonts w:ascii="Franklin Gothic Book" w:hAnsi="Franklin Gothic Book"/>
        </w:rPr>
        <w:t>počtu osob)</w:t>
      </w:r>
    </w:p>
    <w:p w14:paraId="02985576" w14:textId="77777777" w:rsidR="00C42C00" w:rsidRPr="00795658" w:rsidRDefault="00C42C00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lastRenderedPageBreak/>
        <w:t xml:space="preserve">pro školení cizích využívat </w:t>
      </w:r>
      <w:r w:rsidR="003F0856" w:rsidRPr="00795658">
        <w:rPr>
          <w:rFonts w:ascii="Franklin Gothic Book" w:hAnsi="Franklin Gothic Book"/>
        </w:rPr>
        <w:t xml:space="preserve">vyhrazené </w:t>
      </w:r>
      <w:r w:rsidRPr="00795658">
        <w:rPr>
          <w:rFonts w:ascii="Franklin Gothic Book" w:hAnsi="Franklin Gothic Book"/>
        </w:rPr>
        <w:t xml:space="preserve">školicí místnosti nebo jiné vhodné </w:t>
      </w:r>
      <w:r w:rsidR="003F0856" w:rsidRPr="00795658">
        <w:rPr>
          <w:rFonts w:ascii="Franklin Gothic Book" w:hAnsi="Franklin Gothic Book"/>
        </w:rPr>
        <w:t xml:space="preserve">vyhrazené </w:t>
      </w:r>
      <w:r w:rsidRPr="00795658">
        <w:rPr>
          <w:rFonts w:ascii="Franklin Gothic Book" w:hAnsi="Franklin Gothic Book"/>
        </w:rPr>
        <w:t>prostory</w:t>
      </w:r>
      <w:r w:rsidR="006D2F9F" w:rsidRPr="00795658">
        <w:rPr>
          <w:rFonts w:ascii="Franklin Gothic Book" w:hAnsi="Franklin Gothic Book"/>
        </w:rPr>
        <w:t>;</w:t>
      </w:r>
      <w:r w:rsidRPr="00795658">
        <w:rPr>
          <w:rFonts w:ascii="Franklin Gothic Book" w:hAnsi="Franklin Gothic Book"/>
        </w:rPr>
        <w:t xml:space="preserve"> </w:t>
      </w:r>
      <w:r w:rsidRPr="00795658">
        <w:rPr>
          <w:rFonts w:ascii="Franklin Gothic Book" w:hAnsi="Franklin Gothic Book"/>
          <w:u w:val="single"/>
        </w:rPr>
        <w:t xml:space="preserve">školení </w:t>
      </w:r>
      <w:r w:rsidR="003F0856" w:rsidRPr="00795658">
        <w:rPr>
          <w:rFonts w:ascii="Franklin Gothic Book" w:hAnsi="Franklin Gothic Book"/>
          <w:u w:val="single"/>
        </w:rPr>
        <w:t xml:space="preserve">se nesmí </w:t>
      </w:r>
      <w:r w:rsidRPr="00795658">
        <w:rPr>
          <w:rFonts w:ascii="Franklin Gothic Book" w:hAnsi="Franklin Gothic Book"/>
          <w:u w:val="single"/>
        </w:rPr>
        <w:t>provádět na velínech a služebnách JPO</w:t>
      </w:r>
      <w:r w:rsidRPr="00795658">
        <w:rPr>
          <w:rFonts w:ascii="Franklin Gothic Book" w:hAnsi="Franklin Gothic Book"/>
        </w:rPr>
        <w:t>!</w:t>
      </w:r>
    </w:p>
    <w:p w14:paraId="291332DC" w14:textId="37F4143F" w:rsidR="00C42C00" w:rsidRPr="00795658" w:rsidRDefault="00C42C00" w:rsidP="00EF7D85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místní část školení (informace o rizicích daného pracoviště, opatření proti jejich působení, havarijní postupy</w:t>
      </w:r>
      <w:r w:rsidR="00B03FE5" w:rsidRPr="00795658">
        <w:rPr>
          <w:rFonts w:ascii="Franklin Gothic Book" w:hAnsi="Franklin Gothic Book"/>
        </w:rPr>
        <w:t xml:space="preserve"> apod.</w:t>
      </w:r>
      <w:r w:rsidRPr="00795658">
        <w:rPr>
          <w:rFonts w:ascii="Franklin Gothic Book" w:hAnsi="Franklin Gothic Book"/>
        </w:rPr>
        <w:t xml:space="preserve">) </w:t>
      </w:r>
      <w:r w:rsidR="00410A4C" w:rsidRPr="00795658">
        <w:rPr>
          <w:rFonts w:ascii="Franklin Gothic Book" w:hAnsi="Franklin Gothic Book"/>
        </w:rPr>
        <w:t>provést</w:t>
      </w:r>
      <w:r w:rsidRPr="00795658">
        <w:rPr>
          <w:rFonts w:ascii="Franklin Gothic Book" w:hAnsi="Franklin Gothic Book"/>
        </w:rPr>
        <w:t xml:space="preserve"> </w:t>
      </w:r>
      <w:r w:rsidR="00410A4C" w:rsidRPr="00795658">
        <w:rPr>
          <w:rFonts w:ascii="Franklin Gothic Book" w:hAnsi="Franklin Gothic Book"/>
        </w:rPr>
        <w:t xml:space="preserve">osobně (školitel), přičemž je nutno dbát základních pravidel: v maximální míře omezit kontakt osob – udržovat mezi školitelem a cizími osobami odstup minimálně </w:t>
      </w:r>
      <w:r w:rsidR="00FA1D39">
        <w:rPr>
          <w:rFonts w:ascii="Franklin Gothic Book" w:hAnsi="Franklin Gothic Book"/>
        </w:rPr>
        <w:t>1,5</w:t>
      </w:r>
      <w:r w:rsidR="00410A4C" w:rsidRPr="00795658">
        <w:rPr>
          <w:rFonts w:ascii="Franklin Gothic Book" w:hAnsi="Franklin Gothic Book"/>
        </w:rPr>
        <w:t xml:space="preserve"> m, </w:t>
      </w:r>
    </w:p>
    <w:p w14:paraId="6092F518" w14:textId="77777777" w:rsidR="00497580" w:rsidRPr="00795658" w:rsidRDefault="00EF7D85" w:rsidP="00C42C00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ověřování znalostí</w:t>
      </w:r>
      <w:r w:rsidR="00497580" w:rsidRPr="00795658">
        <w:rPr>
          <w:rFonts w:ascii="Franklin Gothic Book" w:hAnsi="Franklin Gothic Book"/>
        </w:rPr>
        <w:t xml:space="preserve"> provád</w:t>
      </w:r>
      <w:r w:rsidR="00C42C00" w:rsidRPr="00795658">
        <w:rPr>
          <w:rFonts w:ascii="Franklin Gothic Book" w:hAnsi="Franklin Gothic Book"/>
        </w:rPr>
        <w:t>ět</w:t>
      </w:r>
      <w:r w:rsidR="00497580" w:rsidRPr="00795658">
        <w:rPr>
          <w:rFonts w:ascii="Franklin Gothic Book" w:hAnsi="Franklin Gothic Book"/>
        </w:rPr>
        <w:t xml:space="preserve"> </w:t>
      </w:r>
      <w:r w:rsidR="00C42C00" w:rsidRPr="00795658">
        <w:rPr>
          <w:rFonts w:ascii="Franklin Gothic Book" w:hAnsi="Franklin Gothic Book"/>
        </w:rPr>
        <w:t xml:space="preserve">pouze </w:t>
      </w:r>
      <w:r w:rsidRPr="00795658">
        <w:rPr>
          <w:rFonts w:ascii="Franklin Gothic Book" w:hAnsi="Franklin Gothic Book"/>
        </w:rPr>
        <w:t xml:space="preserve">pohovorem </w:t>
      </w:r>
    </w:p>
    <w:p w14:paraId="00D17C07" w14:textId="77777777" w:rsidR="00EC1B3D" w:rsidRPr="00795658" w:rsidRDefault="00EC1B3D" w:rsidP="00EC1B3D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po ukončení školení podepíše cizí zaměstnanec záznam o provedeném školení a školitel provede následnou dezinfekci používaných zařízení, předmětů, ploch atd.  </w:t>
      </w:r>
    </w:p>
    <w:p w14:paraId="7F8FD801" w14:textId="77777777" w:rsidR="00B74E36" w:rsidRPr="00795658" w:rsidRDefault="00B74E36" w:rsidP="00B74E36">
      <w:pPr>
        <w:pStyle w:val="Odstavecseseznamem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Franklin Gothic Book" w:hAnsi="Franklin Gothic Book"/>
        </w:rPr>
      </w:pPr>
      <w:r w:rsidRPr="00795658">
        <w:rPr>
          <w:rFonts w:ascii="Franklin Gothic Book" w:hAnsi="Franklin Gothic Book"/>
          <w:b/>
          <w:bCs/>
        </w:rPr>
        <w:t>Školení řidičů AC ze strany ČEPRO probíhá za těchto podmínek</w:t>
      </w:r>
      <w:r w:rsidRPr="00795658">
        <w:rPr>
          <w:rFonts w:ascii="Franklin Gothic Book" w:hAnsi="Franklin Gothic Book"/>
        </w:rPr>
        <w:t>:</w:t>
      </w:r>
    </w:p>
    <w:p w14:paraId="4C5E98CC" w14:textId="77777777" w:rsidR="00021095" w:rsidRPr="00795658" w:rsidRDefault="00021095" w:rsidP="00021095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Školení </w:t>
      </w:r>
      <w:r w:rsidR="00E95535" w:rsidRPr="00795658">
        <w:rPr>
          <w:rFonts w:ascii="Franklin Gothic Book" w:hAnsi="Franklin Gothic Book"/>
        </w:rPr>
        <w:t xml:space="preserve">bude </w:t>
      </w:r>
      <w:r w:rsidRPr="00795658">
        <w:rPr>
          <w:rFonts w:ascii="Franklin Gothic Book" w:hAnsi="Franklin Gothic Book"/>
        </w:rPr>
        <w:t>provádě</w:t>
      </w:r>
      <w:r w:rsidR="004460B2" w:rsidRPr="00795658">
        <w:rPr>
          <w:rFonts w:ascii="Franklin Gothic Book" w:hAnsi="Franklin Gothic Book"/>
        </w:rPr>
        <w:t xml:space="preserve">no dle možností jednotlivých </w:t>
      </w:r>
      <w:proofErr w:type="gramStart"/>
      <w:r w:rsidR="004460B2" w:rsidRPr="00795658">
        <w:rPr>
          <w:rFonts w:ascii="Franklin Gothic Book" w:hAnsi="Franklin Gothic Book"/>
        </w:rPr>
        <w:t xml:space="preserve">skladů </w:t>
      </w:r>
      <w:r w:rsidR="001054CB" w:rsidRPr="00795658">
        <w:rPr>
          <w:rFonts w:ascii="Franklin Gothic Book" w:hAnsi="Franklin Gothic Book"/>
        </w:rPr>
        <w:t xml:space="preserve">- </w:t>
      </w:r>
      <w:r w:rsidR="004460B2" w:rsidRPr="00795658">
        <w:rPr>
          <w:rFonts w:ascii="Franklin Gothic Book" w:hAnsi="Franklin Gothic Book"/>
        </w:rPr>
        <w:t>viz</w:t>
      </w:r>
      <w:proofErr w:type="gramEnd"/>
      <w:r w:rsidR="004460B2" w:rsidRPr="00795658">
        <w:rPr>
          <w:rFonts w:ascii="Franklin Gothic Book" w:hAnsi="Franklin Gothic Book"/>
        </w:rPr>
        <w:t xml:space="preserve"> přehled v příloze. </w:t>
      </w:r>
      <w:r w:rsidR="00E95535" w:rsidRPr="00795658">
        <w:rPr>
          <w:rFonts w:ascii="Franklin Gothic Book" w:hAnsi="Franklin Gothic Book"/>
        </w:rPr>
        <w:t>V</w:t>
      </w:r>
      <w:r w:rsidR="004460B2" w:rsidRPr="00795658">
        <w:rPr>
          <w:rFonts w:ascii="Franklin Gothic Book" w:hAnsi="Franklin Gothic Book"/>
        </w:rPr>
        <w:t xml:space="preserve"> opodstatněných případech </w:t>
      </w:r>
      <w:r w:rsidR="00E95535" w:rsidRPr="00795658">
        <w:rPr>
          <w:rFonts w:ascii="Franklin Gothic Book" w:hAnsi="Franklin Gothic Book"/>
        </w:rPr>
        <w:t>bude dle možnosti daného skladu dohodnut jiný termín.</w:t>
      </w:r>
    </w:p>
    <w:p w14:paraId="6418A7D8" w14:textId="29B97866" w:rsidR="00B74E36" w:rsidRPr="00795658" w:rsidRDefault="00B74E36" w:rsidP="00B74E36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Do prostoru určeného ke školení řidičů vstupují osoby jednotlivě, případně dodržují pravidlo: udržovat odstup </w:t>
      </w:r>
      <w:r w:rsidR="000878B4" w:rsidRPr="00795658">
        <w:rPr>
          <w:rFonts w:ascii="Franklin Gothic Book" w:hAnsi="Franklin Gothic Book"/>
        </w:rPr>
        <w:t xml:space="preserve">min. </w:t>
      </w:r>
      <w:r w:rsidR="00FA1D39">
        <w:rPr>
          <w:rFonts w:ascii="Franklin Gothic Book" w:hAnsi="Franklin Gothic Book"/>
        </w:rPr>
        <w:t>1,5</w:t>
      </w:r>
      <w:r w:rsidR="000878B4" w:rsidRPr="00795658">
        <w:rPr>
          <w:rFonts w:ascii="Franklin Gothic Book" w:hAnsi="Franklin Gothic Book"/>
        </w:rPr>
        <w:t xml:space="preserve"> m </w:t>
      </w:r>
      <w:r w:rsidRPr="00795658">
        <w:rPr>
          <w:rFonts w:ascii="Franklin Gothic Book" w:hAnsi="Franklin Gothic Book"/>
        </w:rPr>
        <w:t>od ostatních.</w:t>
      </w:r>
      <w:r w:rsidR="00021095" w:rsidRPr="00795658">
        <w:rPr>
          <w:rFonts w:ascii="Franklin Gothic Book" w:hAnsi="Franklin Gothic Book"/>
        </w:rPr>
        <w:t xml:space="preserve"> </w:t>
      </w:r>
      <w:r w:rsidR="00021095" w:rsidRPr="00795658">
        <w:rPr>
          <w:rFonts w:ascii="Franklin Gothic Book" w:hAnsi="Franklin Gothic Book"/>
          <w:u w:val="single"/>
        </w:rPr>
        <w:t>Školení se nesmí provádět na velínech a služebnách JPO</w:t>
      </w:r>
      <w:r w:rsidR="00021095" w:rsidRPr="00795658">
        <w:rPr>
          <w:rFonts w:ascii="Franklin Gothic Book" w:hAnsi="Franklin Gothic Book"/>
        </w:rPr>
        <w:t>!</w:t>
      </w:r>
    </w:p>
    <w:p w14:paraId="20EBEC3A" w14:textId="77777777" w:rsidR="00B74E36" w:rsidRPr="00795658" w:rsidRDefault="00B74E36" w:rsidP="00B74E36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Po každém školení je povinností řidiče </w:t>
      </w:r>
      <w:r w:rsidR="00021095" w:rsidRPr="00795658">
        <w:rPr>
          <w:rFonts w:ascii="Franklin Gothic Book" w:hAnsi="Franklin Gothic Book"/>
        </w:rPr>
        <w:t xml:space="preserve">AC </w:t>
      </w:r>
      <w:r w:rsidRPr="00795658">
        <w:rPr>
          <w:rFonts w:ascii="Franklin Gothic Book" w:hAnsi="Franklin Gothic Book"/>
        </w:rPr>
        <w:t>ošetřit dostupnými dezinfekčními prostředky zejména klávesnici a myš PC, pracovní stůl, židli, kliky/madla dveří – dezinfekční prostředky zajišťuje daný sklad (např. dezinfekce v nádobě s rozprašovačem).</w:t>
      </w:r>
      <w:r w:rsidR="00021095" w:rsidRPr="00795658">
        <w:rPr>
          <w:rFonts w:ascii="Franklin Gothic Book" w:hAnsi="Franklin Gothic Book"/>
        </w:rPr>
        <w:t xml:space="preserve"> </w:t>
      </w:r>
    </w:p>
    <w:p w14:paraId="15D22FFC" w14:textId="77777777" w:rsidR="001A4223" w:rsidRPr="00795658" w:rsidRDefault="001A4223" w:rsidP="00A721E0">
      <w:pPr>
        <w:pStyle w:val="Odstavecseseznamem"/>
        <w:spacing w:before="240" w:after="0"/>
        <w:contextualSpacing w:val="0"/>
        <w:rPr>
          <w:rFonts w:ascii="Franklin Gothic Book" w:hAnsi="Franklin Gothic Book"/>
        </w:rPr>
      </w:pPr>
      <w:r w:rsidRPr="00795658">
        <w:rPr>
          <w:rFonts w:ascii="Franklin Gothic Book" w:hAnsi="Franklin Gothic Book"/>
          <w:b/>
          <w:bCs/>
        </w:rPr>
        <w:t>VAR A</w:t>
      </w:r>
      <w:r w:rsidRPr="00795658">
        <w:rPr>
          <w:rFonts w:ascii="Franklin Gothic Book" w:hAnsi="Franklin Gothic Book"/>
        </w:rPr>
        <w:t>:</w:t>
      </w:r>
    </w:p>
    <w:p w14:paraId="3B8791E4" w14:textId="77777777" w:rsidR="001A4223" w:rsidRPr="00795658" w:rsidRDefault="001A4223" w:rsidP="00A721E0">
      <w:pPr>
        <w:pStyle w:val="Odstavecseseznamem"/>
        <w:ind w:left="1440"/>
        <w:rPr>
          <w:rFonts w:ascii="Franklin Gothic Book" w:hAnsi="Franklin Gothic Book"/>
        </w:rPr>
      </w:pPr>
    </w:p>
    <w:p w14:paraId="5AF4AC45" w14:textId="77777777" w:rsidR="00B74E36" w:rsidRPr="00795658" w:rsidRDefault="00B74E36" w:rsidP="00B74E36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Opakované proškolení řidičů </w:t>
      </w:r>
      <w:r w:rsidR="00F52991" w:rsidRPr="00795658">
        <w:rPr>
          <w:rFonts w:ascii="Franklin Gothic Book" w:hAnsi="Franklin Gothic Book"/>
        </w:rPr>
        <w:t>AC:</w:t>
      </w:r>
    </w:p>
    <w:p w14:paraId="7781C81A" w14:textId="77777777" w:rsidR="00B74E36" w:rsidRPr="00795658" w:rsidRDefault="001725FD" w:rsidP="00B74E36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P</w:t>
      </w:r>
      <w:r w:rsidR="00B74E36" w:rsidRPr="00795658">
        <w:rPr>
          <w:rFonts w:ascii="Franklin Gothic Book" w:hAnsi="Franklin Gothic Book"/>
        </w:rPr>
        <w:t>rovádět prostřednictvím elektronické prezentace v určeném prostoru mimo velín operátora</w:t>
      </w:r>
      <w:r w:rsidRPr="00795658">
        <w:rPr>
          <w:rFonts w:ascii="Franklin Gothic Book" w:hAnsi="Franklin Gothic Book"/>
        </w:rPr>
        <w:t>.</w:t>
      </w:r>
    </w:p>
    <w:p w14:paraId="48E68302" w14:textId="77777777" w:rsidR="00580A54" w:rsidRPr="00795658" w:rsidRDefault="001725FD" w:rsidP="00B74E36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O</w:t>
      </w:r>
      <w:r w:rsidR="00B74E36" w:rsidRPr="00795658">
        <w:rPr>
          <w:rFonts w:ascii="Franklin Gothic Book" w:hAnsi="Franklin Gothic Book"/>
        </w:rPr>
        <w:t xml:space="preserve">věřování znalostí </w:t>
      </w:r>
      <w:r w:rsidR="00021095" w:rsidRPr="00795658">
        <w:rPr>
          <w:rFonts w:ascii="Franklin Gothic Book" w:hAnsi="Franklin Gothic Book"/>
        </w:rPr>
        <w:t xml:space="preserve">probíhá vyplněním </w:t>
      </w:r>
      <w:r w:rsidR="00B74E36" w:rsidRPr="00795658">
        <w:rPr>
          <w:rFonts w:ascii="Franklin Gothic Book" w:hAnsi="Franklin Gothic Book"/>
        </w:rPr>
        <w:t>test</w:t>
      </w:r>
      <w:r w:rsidRPr="00795658">
        <w:rPr>
          <w:rFonts w:ascii="Franklin Gothic Book" w:hAnsi="Franklin Gothic Book"/>
        </w:rPr>
        <w:t>u</w:t>
      </w:r>
      <w:r w:rsidR="00540CBF" w:rsidRPr="00795658">
        <w:rPr>
          <w:rFonts w:ascii="Franklin Gothic Book" w:hAnsi="Franklin Gothic Book"/>
        </w:rPr>
        <w:t>, které budou připravené v místě provádění školení</w:t>
      </w:r>
      <w:r w:rsidRPr="00795658">
        <w:rPr>
          <w:rFonts w:ascii="Franklin Gothic Book" w:hAnsi="Franklin Gothic Book"/>
        </w:rPr>
        <w:t>.</w:t>
      </w:r>
      <w:r w:rsidR="00021095" w:rsidRPr="00795658">
        <w:rPr>
          <w:rFonts w:ascii="Franklin Gothic Book" w:hAnsi="Franklin Gothic Book"/>
        </w:rPr>
        <w:t xml:space="preserve"> </w:t>
      </w:r>
      <w:r w:rsidRPr="00795658">
        <w:rPr>
          <w:rFonts w:ascii="Franklin Gothic Book" w:hAnsi="Franklin Gothic Book"/>
        </w:rPr>
        <w:t>P</w:t>
      </w:r>
      <w:r w:rsidR="00021095" w:rsidRPr="00795658">
        <w:rPr>
          <w:rFonts w:ascii="Franklin Gothic Book" w:hAnsi="Franklin Gothic Book"/>
        </w:rPr>
        <w:t xml:space="preserve">o jeho vyplnění uloží řidič test do schránky </w:t>
      </w:r>
      <w:r w:rsidR="00580A54" w:rsidRPr="00795658">
        <w:rPr>
          <w:rFonts w:ascii="Franklin Gothic Book" w:hAnsi="Franklin Gothic Book"/>
        </w:rPr>
        <w:t>k tomu určené</w:t>
      </w:r>
      <w:r w:rsidR="00DE703E" w:rsidRPr="00795658">
        <w:rPr>
          <w:rFonts w:ascii="Franklin Gothic Book" w:hAnsi="Franklin Gothic Book"/>
        </w:rPr>
        <w:t xml:space="preserve">. Po ukončení </w:t>
      </w:r>
      <w:proofErr w:type="gramStart"/>
      <w:r w:rsidR="00DE703E" w:rsidRPr="00795658">
        <w:rPr>
          <w:rFonts w:ascii="Franklin Gothic Book" w:hAnsi="Franklin Gothic Book"/>
        </w:rPr>
        <w:t>školení</w:t>
      </w:r>
      <w:proofErr w:type="gramEnd"/>
      <w:r w:rsidR="00DE703E" w:rsidRPr="00795658">
        <w:rPr>
          <w:rFonts w:ascii="Franklin Gothic Book" w:hAnsi="Franklin Gothic Book"/>
        </w:rPr>
        <w:t xml:space="preserve"> tj. po 1</w:t>
      </w:r>
      <w:r w:rsidR="004460B2" w:rsidRPr="00795658">
        <w:rPr>
          <w:rFonts w:ascii="Franklin Gothic Book" w:hAnsi="Franklin Gothic Book"/>
        </w:rPr>
        <w:t>8</w:t>
      </w:r>
      <w:r w:rsidR="00DE703E" w:rsidRPr="00795658">
        <w:rPr>
          <w:rFonts w:ascii="Franklin Gothic Book" w:hAnsi="Franklin Gothic Book"/>
        </w:rPr>
        <w:t xml:space="preserve">:00 bude schránka přenesena na velín, kde </w:t>
      </w:r>
      <w:r w:rsidRPr="00795658">
        <w:rPr>
          <w:rFonts w:ascii="Franklin Gothic Book" w:hAnsi="Franklin Gothic Book"/>
        </w:rPr>
        <w:t>operátor</w:t>
      </w:r>
      <w:r w:rsidR="00DE703E" w:rsidRPr="00795658">
        <w:rPr>
          <w:rFonts w:ascii="Franklin Gothic Book" w:hAnsi="Franklin Gothic Book"/>
        </w:rPr>
        <w:t xml:space="preserve"> na</w:t>
      </w:r>
      <w:r w:rsidRPr="00795658">
        <w:rPr>
          <w:rFonts w:ascii="Franklin Gothic Book" w:hAnsi="Franklin Gothic Book"/>
        </w:rPr>
        <w:t xml:space="preserve"> noční směně provede vyhodnocení všech testů</w:t>
      </w:r>
      <w:r w:rsidR="00580A54" w:rsidRPr="00795658">
        <w:rPr>
          <w:rFonts w:ascii="Franklin Gothic Book" w:hAnsi="Franklin Gothic Book"/>
        </w:rPr>
        <w:t xml:space="preserve"> daného dne</w:t>
      </w:r>
      <w:r w:rsidRPr="00795658">
        <w:rPr>
          <w:rFonts w:ascii="Franklin Gothic Book" w:hAnsi="Franklin Gothic Book"/>
        </w:rPr>
        <w:t xml:space="preserve"> a jejich uložení do dokumentace skladu.</w:t>
      </w:r>
    </w:p>
    <w:p w14:paraId="4E3CBD6A" w14:textId="77777777" w:rsidR="000878B4" w:rsidRPr="00795658" w:rsidRDefault="00DE703E" w:rsidP="00B74E36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Pokud řidič </w:t>
      </w:r>
      <w:r w:rsidR="00540CBF" w:rsidRPr="00795658">
        <w:rPr>
          <w:rFonts w:ascii="Franklin Gothic Book" w:hAnsi="Franklin Gothic Book"/>
        </w:rPr>
        <w:t xml:space="preserve">formulář s testem řádně vyplnil a </w:t>
      </w:r>
      <w:r w:rsidRPr="00795658">
        <w:rPr>
          <w:rFonts w:ascii="Franklin Gothic Book" w:hAnsi="Franklin Gothic Book"/>
        </w:rPr>
        <w:t xml:space="preserve">v testu </w:t>
      </w:r>
      <w:r w:rsidR="00580A54" w:rsidRPr="00795658">
        <w:rPr>
          <w:rFonts w:ascii="Franklin Gothic Book" w:hAnsi="Franklin Gothic Book"/>
        </w:rPr>
        <w:t>pro</w:t>
      </w:r>
      <w:r w:rsidRPr="00795658">
        <w:rPr>
          <w:rFonts w:ascii="Franklin Gothic Book" w:hAnsi="Franklin Gothic Book"/>
        </w:rPr>
        <w:t xml:space="preserve">spěl, tak </w:t>
      </w:r>
      <w:r w:rsidR="00580A54" w:rsidRPr="00795658">
        <w:rPr>
          <w:rFonts w:ascii="Franklin Gothic Book" w:hAnsi="Franklin Gothic Book"/>
        </w:rPr>
        <w:t xml:space="preserve">operátor provede úpravu platnosti školení v </w:t>
      </w:r>
      <w:r w:rsidR="00617BC4" w:rsidRPr="00795658">
        <w:rPr>
          <w:rFonts w:ascii="Franklin Gothic Book" w:hAnsi="Franklin Gothic Book"/>
        </w:rPr>
        <w:t>SW TAMAS.</w:t>
      </w:r>
    </w:p>
    <w:p w14:paraId="0B3B759C" w14:textId="77777777" w:rsidR="00580A54" w:rsidRPr="00795658" w:rsidRDefault="001725FD" w:rsidP="00B74E36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Pokud řidič neprospěl</w:t>
      </w:r>
      <w:r w:rsidR="00540CBF" w:rsidRPr="00795658">
        <w:rPr>
          <w:rFonts w:ascii="Franklin Gothic Book" w:hAnsi="Franklin Gothic Book"/>
        </w:rPr>
        <w:t xml:space="preserve"> nebo není formulář vyplněný správně (např. chybí podpis)</w:t>
      </w:r>
      <w:r w:rsidR="000878B4" w:rsidRPr="00795658">
        <w:rPr>
          <w:rFonts w:ascii="Franklin Gothic Book" w:hAnsi="Franklin Gothic Book"/>
        </w:rPr>
        <w:t xml:space="preserve">, tak </w:t>
      </w:r>
      <w:r w:rsidRPr="00795658">
        <w:rPr>
          <w:rFonts w:ascii="Franklin Gothic Book" w:hAnsi="Franklin Gothic Book"/>
        </w:rPr>
        <w:t xml:space="preserve">musí </w:t>
      </w:r>
      <w:r w:rsidR="00580A54" w:rsidRPr="00795658">
        <w:rPr>
          <w:rFonts w:ascii="Franklin Gothic Book" w:hAnsi="Franklin Gothic Book"/>
        </w:rPr>
        <w:t>test opakovat. Pokud neuspěje ani po druhé</w:t>
      </w:r>
      <w:r w:rsidR="00617BC4" w:rsidRPr="00795658">
        <w:rPr>
          <w:rFonts w:ascii="Franklin Gothic Book" w:hAnsi="Franklin Gothic Book"/>
        </w:rPr>
        <w:t>m testu, musí opakovat školení.</w:t>
      </w:r>
    </w:p>
    <w:p w14:paraId="031B9CF2" w14:textId="77777777" w:rsidR="00580A54" w:rsidRPr="00795658" w:rsidRDefault="00DE703E" w:rsidP="00B74E36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Operátor vyhotoví seznam testovaných řidičů daného dne vč. výsledku v testu a ten odešle na </w:t>
      </w:r>
      <w:r w:rsidR="00580A54" w:rsidRPr="00795658">
        <w:rPr>
          <w:rFonts w:ascii="Franklin Gothic Book" w:hAnsi="Franklin Gothic Book"/>
        </w:rPr>
        <w:t>c</w:t>
      </w:r>
      <w:r w:rsidRPr="00795658">
        <w:rPr>
          <w:rFonts w:ascii="Franklin Gothic Book" w:hAnsi="Franklin Gothic Book"/>
        </w:rPr>
        <w:t>entrální dispečink</w:t>
      </w:r>
      <w:r w:rsidR="00617BC4" w:rsidRPr="00795658">
        <w:rPr>
          <w:rFonts w:ascii="Franklin Gothic Book" w:hAnsi="Franklin Gothic Book"/>
        </w:rPr>
        <w:t>.</w:t>
      </w:r>
    </w:p>
    <w:p w14:paraId="55609707" w14:textId="77777777" w:rsidR="00580A54" w:rsidRPr="00795658" w:rsidRDefault="000878B4" w:rsidP="00B74E36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Výsledková listina bude vyvěšena v prostoru ETR.</w:t>
      </w:r>
    </w:p>
    <w:p w14:paraId="758EBA57" w14:textId="77777777" w:rsidR="00B74E36" w:rsidRPr="00795658" w:rsidRDefault="00DE703E" w:rsidP="00B74E36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Řidiči </w:t>
      </w:r>
      <w:r w:rsidR="00580A54" w:rsidRPr="00795658">
        <w:rPr>
          <w:rFonts w:ascii="Franklin Gothic Book" w:hAnsi="Franklin Gothic Book"/>
        </w:rPr>
        <w:t xml:space="preserve">a dopravci </w:t>
      </w:r>
      <w:r w:rsidRPr="00795658">
        <w:rPr>
          <w:rFonts w:ascii="Franklin Gothic Book" w:hAnsi="Franklin Gothic Book"/>
        </w:rPr>
        <w:t xml:space="preserve">musí počítat s tím, že </w:t>
      </w:r>
      <w:r w:rsidR="00580A54" w:rsidRPr="00795658">
        <w:rPr>
          <w:rFonts w:ascii="Franklin Gothic Book" w:hAnsi="Franklin Gothic Book"/>
        </w:rPr>
        <w:t xml:space="preserve">výsledek testu a tím </w:t>
      </w:r>
      <w:r w:rsidRPr="00795658">
        <w:rPr>
          <w:rFonts w:ascii="Franklin Gothic Book" w:hAnsi="Franklin Gothic Book"/>
        </w:rPr>
        <w:t xml:space="preserve">platnost školení bude známa </w:t>
      </w:r>
      <w:r w:rsidR="000878B4" w:rsidRPr="00795658">
        <w:rPr>
          <w:rFonts w:ascii="Franklin Gothic Book" w:hAnsi="Franklin Gothic Book"/>
        </w:rPr>
        <w:t xml:space="preserve">a platná </w:t>
      </w:r>
      <w:r w:rsidR="00580A54" w:rsidRPr="00795658">
        <w:rPr>
          <w:rFonts w:ascii="Franklin Gothic Book" w:hAnsi="Franklin Gothic Book"/>
        </w:rPr>
        <w:t xml:space="preserve">nejdříve </w:t>
      </w:r>
      <w:r w:rsidRPr="00795658">
        <w:rPr>
          <w:rFonts w:ascii="Franklin Gothic Book" w:hAnsi="Franklin Gothic Book"/>
        </w:rPr>
        <w:t xml:space="preserve">následující pracovní den </w:t>
      </w:r>
      <w:r w:rsidR="00580A54" w:rsidRPr="00795658">
        <w:rPr>
          <w:rFonts w:ascii="Franklin Gothic Book" w:hAnsi="Franklin Gothic Book"/>
        </w:rPr>
        <w:t>po provedení testu (tzn.</w:t>
      </w:r>
      <w:r w:rsidR="00617BC4" w:rsidRPr="00795658">
        <w:rPr>
          <w:rFonts w:ascii="Franklin Gothic Book" w:hAnsi="Franklin Gothic Book"/>
        </w:rPr>
        <w:t>, že</w:t>
      </w:r>
      <w:r w:rsidR="00580A54" w:rsidRPr="00795658">
        <w:rPr>
          <w:rFonts w:ascii="Franklin Gothic Book" w:hAnsi="Franklin Gothic Book"/>
        </w:rPr>
        <w:t xml:space="preserve"> v den školení nebude v systému TAMAS školení uvedeno</w:t>
      </w:r>
      <w:r w:rsidR="000878B4" w:rsidRPr="00795658">
        <w:rPr>
          <w:rFonts w:ascii="Franklin Gothic Book" w:hAnsi="Franklin Gothic Book"/>
        </w:rPr>
        <w:t xml:space="preserve"> =&gt; dopad do povolení plnit na VL</w:t>
      </w:r>
      <w:r w:rsidR="00580A54" w:rsidRPr="00795658">
        <w:rPr>
          <w:rFonts w:ascii="Franklin Gothic Book" w:hAnsi="Franklin Gothic Book"/>
        </w:rPr>
        <w:t>).</w:t>
      </w:r>
    </w:p>
    <w:p w14:paraId="7F8F816E" w14:textId="77777777" w:rsidR="002A6D5C" w:rsidRPr="00795658" w:rsidRDefault="001725FD" w:rsidP="00D04271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P</w:t>
      </w:r>
      <w:r w:rsidR="00B74E36" w:rsidRPr="00795658">
        <w:rPr>
          <w:rFonts w:ascii="Franklin Gothic Book" w:hAnsi="Franklin Gothic Book"/>
        </w:rPr>
        <w:t>ři pochybnostech o znalostech řidiče nebo při změně technologie si ČEPRO vyhrazuje právo odebrat bezpečnostní školení pro vstup řidiče AC na daný sklad</w:t>
      </w:r>
      <w:r w:rsidRPr="00795658">
        <w:rPr>
          <w:rFonts w:ascii="Franklin Gothic Book" w:hAnsi="Franklin Gothic Book"/>
        </w:rPr>
        <w:t>.</w:t>
      </w:r>
    </w:p>
    <w:p w14:paraId="3F6A0577" w14:textId="77777777" w:rsidR="00FA1D39" w:rsidRDefault="00340BC1" w:rsidP="00C575B3">
      <w:pPr>
        <w:pStyle w:val="Odstavecseseznamem"/>
        <w:numPr>
          <w:ilvl w:val="2"/>
          <w:numId w:val="1"/>
        </w:numPr>
        <w:spacing w:before="240" w:after="0"/>
        <w:contextualSpacing w:val="0"/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C</w:t>
      </w:r>
      <w:r w:rsidR="00540CBF" w:rsidRPr="00795658">
        <w:rPr>
          <w:rFonts w:ascii="Franklin Gothic Book" w:hAnsi="Franklin Gothic Book"/>
        </w:rPr>
        <w:t xml:space="preserve">entrální dispečink upozorní </w:t>
      </w:r>
      <w:r w:rsidRPr="00795658">
        <w:rPr>
          <w:rFonts w:ascii="Franklin Gothic Book" w:hAnsi="Franklin Gothic Book"/>
        </w:rPr>
        <w:t>dopravce, aby řidiči v maximální možné míře prováděli školení s předstihem několika dnů, tj. aby se nedostavovali ke školení až</w:t>
      </w:r>
      <w:r w:rsidR="00617BC4" w:rsidRPr="00795658">
        <w:rPr>
          <w:rFonts w:ascii="Franklin Gothic Book" w:hAnsi="Franklin Gothic Book"/>
        </w:rPr>
        <w:t xml:space="preserve"> v době propadlé lhůty školení </w:t>
      </w:r>
    </w:p>
    <w:p w14:paraId="3F655378" w14:textId="4EEEEF95" w:rsidR="001A4223" w:rsidRPr="00795658" w:rsidRDefault="001A4223" w:rsidP="00795658">
      <w:pPr>
        <w:pStyle w:val="Odstavecseseznamem"/>
        <w:spacing w:before="240" w:after="0"/>
        <w:ind w:left="2160"/>
        <w:contextualSpacing w:val="0"/>
        <w:rPr>
          <w:rFonts w:ascii="Franklin Gothic Book" w:hAnsi="Franklin Gothic Book"/>
        </w:rPr>
      </w:pPr>
      <w:r w:rsidRPr="00795658">
        <w:rPr>
          <w:rFonts w:ascii="Franklin Gothic Book" w:hAnsi="Franklin Gothic Book"/>
          <w:b/>
          <w:bCs/>
        </w:rPr>
        <w:t>VAR B</w:t>
      </w:r>
      <w:r w:rsidRPr="00795658">
        <w:rPr>
          <w:rFonts w:ascii="Franklin Gothic Book" w:hAnsi="Franklin Gothic Book"/>
        </w:rPr>
        <w:t>:</w:t>
      </w:r>
    </w:p>
    <w:p w14:paraId="2D3FFBD6" w14:textId="77777777" w:rsidR="00DD7678" w:rsidRPr="00795658" w:rsidRDefault="00DD7678" w:rsidP="00A721E0">
      <w:pPr>
        <w:pStyle w:val="Odstavecseseznamem"/>
        <w:numPr>
          <w:ilvl w:val="0"/>
          <w:numId w:val="4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lastRenderedPageBreak/>
        <w:t xml:space="preserve">Opakované proškolení řidičů </w:t>
      </w:r>
      <w:r w:rsidR="00F52991" w:rsidRPr="00795658">
        <w:rPr>
          <w:rFonts w:ascii="Franklin Gothic Book" w:hAnsi="Franklin Gothic Book"/>
        </w:rPr>
        <w:t>AC:</w:t>
      </w:r>
    </w:p>
    <w:p w14:paraId="0AAD0109" w14:textId="77777777" w:rsidR="00DD7678" w:rsidRPr="00795658" w:rsidRDefault="00DD7678" w:rsidP="00DD7678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Provádět prostřednictvím elektronické prezentace v určeném prostoru mimo velín operátora.</w:t>
      </w:r>
    </w:p>
    <w:p w14:paraId="2A0D63E7" w14:textId="77777777" w:rsidR="00DD7678" w:rsidRPr="00795658" w:rsidRDefault="00DD7678" w:rsidP="00DD7678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Ověřování znalostí probíhá vyplněním testu, které budou připravené v místě provádění školení. Po jeho vyplnění odnese řidič operátorovi do </w:t>
      </w:r>
      <w:r w:rsidR="00C575B3" w:rsidRPr="00795658">
        <w:rPr>
          <w:rFonts w:ascii="Franklin Gothic Book" w:hAnsi="Franklin Gothic Book"/>
        </w:rPr>
        <w:t>okénka</w:t>
      </w:r>
      <w:r w:rsidRPr="00795658">
        <w:rPr>
          <w:rFonts w:ascii="Franklin Gothic Book" w:hAnsi="Franklin Gothic Book"/>
        </w:rPr>
        <w:t xml:space="preserve"> výdeje DNL. Zde test předá operátorovi, který ho vyhodnotí</w:t>
      </w:r>
      <w:r w:rsidR="00F52991" w:rsidRPr="00795658">
        <w:rPr>
          <w:rFonts w:ascii="Franklin Gothic Book" w:hAnsi="Franklin Gothic Book"/>
        </w:rPr>
        <w:t xml:space="preserve"> a uloží do dokumentace skladu.</w:t>
      </w:r>
    </w:p>
    <w:p w14:paraId="5EBE6025" w14:textId="77777777" w:rsidR="00DD7678" w:rsidRPr="00795658" w:rsidRDefault="00DD7678" w:rsidP="00DD7678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Pokud řidič formulář s testem řádně vyplnil a v testu prospěl, tak operátor vystaví protokol o školení obvyklým způsobem, který předá řidiči k podpisu stejně jako DNL a provede úpravu platnosti ško</w:t>
      </w:r>
      <w:r w:rsidR="00F52991" w:rsidRPr="00795658">
        <w:rPr>
          <w:rFonts w:ascii="Franklin Gothic Book" w:hAnsi="Franklin Gothic Book"/>
        </w:rPr>
        <w:t>lení v SW TAMAS.</w:t>
      </w:r>
    </w:p>
    <w:p w14:paraId="487B535E" w14:textId="77777777" w:rsidR="00DD7678" w:rsidRPr="00795658" w:rsidRDefault="00DD7678" w:rsidP="00DD7678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Pokud řidič neprospěl</w:t>
      </w:r>
      <w:r w:rsidR="00F52991" w:rsidRPr="00795658">
        <w:rPr>
          <w:rFonts w:ascii="Franklin Gothic Book" w:hAnsi="Franklin Gothic Book"/>
        </w:rPr>
        <w:t>,</w:t>
      </w:r>
      <w:r w:rsidRPr="00795658">
        <w:rPr>
          <w:rFonts w:ascii="Franklin Gothic Book" w:hAnsi="Franklin Gothic Book"/>
        </w:rPr>
        <w:t xml:space="preserve"> musí test opakovat. Pokud neuspěje ani po druhém testu, musí opakovat školení.</w:t>
      </w:r>
    </w:p>
    <w:p w14:paraId="3E3A1484" w14:textId="77777777" w:rsidR="00DD7678" w:rsidRPr="00795658" w:rsidRDefault="00DD7678" w:rsidP="00DD7678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Při pochybnostech o znalostech řidiče nebo při změně technologie si ČEPRO vyhrazuje právo odebrat bezpečnostní školení pro vstup řidiče AC na daný sklad.</w:t>
      </w:r>
    </w:p>
    <w:p w14:paraId="5531DDD9" w14:textId="77777777" w:rsidR="00DD7678" w:rsidRPr="00795658" w:rsidRDefault="00DD7678" w:rsidP="00DD7678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Centrální dispečink upozorní dopravce, aby řidiči v maximální možné míře prováděli školení s předstihem několika dnů, tj. aby se nedostavovali ke školení až v době propadlé lhůty školení.</w:t>
      </w:r>
    </w:p>
    <w:p w14:paraId="7518BC20" w14:textId="77777777" w:rsidR="00DD7678" w:rsidRPr="00795658" w:rsidRDefault="00DD7678" w:rsidP="00A721E0">
      <w:pPr>
        <w:pStyle w:val="Odstavecseseznamem"/>
        <w:spacing w:before="240" w:after="0"/>
        <w:contextualSpacing w:val="0"/>
        <w:rPr>
          <w:rFonts w:ascii="Franklin Gothic Book" w:hAnsi="Franklin Gothic Book"/>
        </w:rPr>
      </w:pPr>
    </w:p>
    <w:p w14:paraId="50F5FFD9" w14:textId="77777777" w:rsidR="001A4223" w:rsidRPr="00795658" w:rsidRDefault="001A4223" w:rsidP="00A721E0">
      <w:pPr>
        <w:pStyle w:val="Odstavecseseznamem"/>
        <w:ind w:left="2160"/>
        <w:rPr>
          <w:rFonts w:ascii="Franklin Gothic Book" w:hAnsi="Franklin Gothic Book"/>
        </w:rPr>
      </w:pPr>
    </w:p>
    <w:p w14:paraId="08651B26" w14:textId="77777777" w:rsidR="00B74E36" w:rsidRPr="00795658" w:rsidRDefault="00B74E36" w:rsidP="001A4223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Vstupní školení nových řidičů </w:t>
      </w:r>
      <w:r w:rsidR="00F52991" w:rsidRPr="00795658">
        <w:rPr>
          <w:rFonts w:ascii="Franklin Gothic Book" w:hAnsi="Franklin Gothic Book"/>
        </w:rPr>
        <w:t>AC:</w:t>
      </w:r>
    </w:p>
    <w:p w14:paraId="29CF4930" w14:textId="77777777" w:rsidR="00B74E36" w:rsidRPr="00795658" w:rsidRDefault="001725FD" w:rsidP="00B74E36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P</w:t>
      </w:r>
      <w:r w:rsidR="00B74E36" w:rsidRPr="00795658">
        <w:rPr>
          <w:rFonts w:ascii="Franklin Gothic Book" w:hAnsi="Franklin Gothic Book"/>
        </w:rPr>
        <w:t>rovádět prostřednictvím elektronické prezentace v určeném prostoru mimo velín operátora</w:t>
      </w:r>
      <w:r w:rsidRPr="00795658">
        <w:rPr>
          <w:rFonts w:ascii="Franklin Gothic Book" w:hAnsi="Franklin Gothic Book"/>
        </w:rPr>
        <w:t>.</w:t>
      </w:r>
      <w:r w:rsidR="00540CBF" w:rsidRPr="00795658">
        <w:rPr>
          <w:rFonts w:ascii="Franklin Gothic Book" w:hAnsi="Franklin Gothic Book"/>
        </w:rPr>
        <w:t xml:space="preserve"> Ověření znalostí testem postupuje stejně jako u opakovaného </w:t>
      </w:r>
      <w:proofErr w:type="gramStart"/>
      <w:r w:rsidR="00540CBF" w:rsidRPr="00795658">
        <w:rPr>
          <w:rFonts w:ascii="Franklin Gothic Book" w:hAnsi="Franklin Gothic Book"/>
        </w:rPr>
        <w:t>školení</w:t>
      </w:r>
      <w:proofErr w:type="gramEnd"/>
      <w:r w:rsidR="00540CBF" w:rsidRPr="00795658">
        <w:rPr>
          <w:rFonts w:ascii="Franklin Gothic Book" w:hAnsi="Franklin Gothic Book"/>
        </w:rPr>
        <w:t xml:space="preserve"> tj. dle postupu 4.</w:t>
      </w:r>
      <w:r w:rsidR="002F7C7F" w:rsidRPr="00795658">
        <w:rPr>
          <w:rFonts w:ascii="Franklin Gothic Book" w:hAnsi="Franklin Gothic Book"/>
        </w:rPr>
        <w:t xml:space="preserve"> </w:t>
      </w:r>
      <w:r w:rsidR="00A721E0" w:rsidRPr="00795658">
        <w:rPr>
          <w:rFonts w:ascii="Franklin Gothic Book" w:hAnsi="Franklin Gothic Book"/>
        </w:rPr>
        <w:t>d</w:t>
      </w:r>
      <w:r w:rsidR="00540CBF" w:rsidRPr="00795658">
        <w:rPr>
          <w:rFonts w:ascii="Franklin Gothic Book" w:hAnsi="Franklin Gothic Book"/>
        </w:rPr>
        <w:t>.</w:t>
      </w:r>
    </w:p>
    <w:p w14:paraId="10377BC0" w14:textId="77777777" w:rsidR="00B74E36" w:rsidRPr="00795658" w:rsidRDefault="001725FD" w:rsidP="00B74E36">
      <w:pPr>
        <w:pStyle w:val="Odstavecseseznamem"/>
        <w:numPr>
          <w:ilvl w:val="2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P</w:t>
      </w:r>
      <w:r w:rsidR="00B74E36" w:rsidRPr="00795658">
        <w:rPr>
          <w:rFonts w:ascii="Franklin Gothic Book" w:hAnsi="Franklin Gothic Book"/>
        </w:rPr>
        <w:t xml:space="preserve">raktický zácvik na pracovišti výdejních lávek a souvisejících prostorech – bude proveden pouze na základě předem zaslané žádosti dopravce na centrální dispečink, který následně informuje dispečink daného skladu a </w:t>
      </w:r>
      <w:proofErr w:type="spellStart"/>
      <w:r w:rsidR="00B74E36" w:rsidRPr="00795658">
        <w:rPr>
          <w:rFonts w:ascii="Franklin Gothic Book" w:hAnsi="Franklin Gothic Book"/>
        </w:rPr>
        <w:t>VOSk</w:t>
      </w:r>
      <w:proofErr w:type="spellEnd"/>
      <w:r w:rsidR="00DE703E" w:rsidRPr="00795658">
        <w:rPr>
          <w:rFonts w:ascii="Franklin Gothic Book" w:hAnsi="Franklin Gothic Book"/>
        </w:rPr>
        <w:t>, kteří stanoví termín školení</w:t>
      </w:r>
      <w:r w:rsidR="00F52991" w:rsidRPr="00795658">
        <w:rPr>
          <w:rFonts w:ascii="Franklin Gothic Book" w:hAnsi="Franklin Gothic Book"/>
        </w:rPr>
        <w:t>;</w:t>
      </w:r>
    </w:p>
    <w:p w14:paraId="3B9328E7" w14:textId="77777777" w:rsidR="00B74E36" w:rsidRPr="00795658" w:rsidRDefault="001725FD" w:rsidP="00B74E36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Dopravci a řidiči AC berou tímto na vědomí, že postup ČEPRO, a.s. uplatňuje</w:t>
      </w:r>
      <w:r w:rsidR="00B74E36" w:rsidRPr="00795658">
        <w:rPr>
          <w:rFonts w:ascii="Franklin Gothic Book" w:hAnsi="Franklin Gothic Book"/>
        </w:rPr>
        <w:t xml:space="preserve"> všeobecné pravidl</w:t>
      </w:r>
      <w:r w:rsidRPr="00795658">
        <w:rPr>
          <w:rFonts w:ascii="Franklin Gothic Book" w:hAnsi="Franklin Gothic Book"/>
        </w:rPr>
        <w:t>o</w:t>
      </w:r>
      <w:r w:rsidR="00B74E36" w:rsidRPr="00795658">
        <w:rPr>
          <w:rFonts w:ascii="Franklin Gothic Book" w:hAnsi="Franklin Gothic Book"/>
        </w:rPr>
        <w:t xml:space="preserve">: </w:t>
      </w:r>
      <w:r w:rsidRPr="00795658">
        <w:rPr>
          <w:rFonts w:ascii="Franklin Gothic Book" w:hAnsi="Franklin Gothic Book"/>
        </w:rPr>
        <w:t>B</w:t>
      </w:r>
      <w:r w:rsidR="00B74E36" w:rsidRPr="00795658">
        <w:rPr>
          <w:rFonts w:ascii="Franklin Gothic Book" w:hAnsi="Franklin Gothic Book"/>
        </w:rPr>
        <w:t>ezpečnost a řízení provozu skladu má vždy absolutní přednost před proškolováním řidičů a prováděním praktického zácviku.</w:t>
      </w:r>
    </w:p>
    <w:p w14:paraId="1794E995" w14:textId="77777777" w:rsidR="00E95535" w:rsidRPr="00795658" w:rsidRDefault="00E95535" w:rsidP="001A72C4">
      <w:pPr>
        <w:ind w:left="1080"/>
        <w:rPr>
          <w:rFonts w:ascii="Franklin Gothic Book" w:hAnsi="Franklin Gothic Book"/>
        </w:rPr>
      </w:pPr>
    </w:p>
    <w:p w14:paraId="46D1AD6E" w14:textId="77777777" w:rsidR="002A6D5C" w:rsidRPr="00795658" w:rsidRDefault="002A6D5C" w:rsidP="00A721E0">
      <w:pPr>
        <w:pStyle w:val="Odstavecseseznamem"/>
        <w:numPr>
          <w:ilvl w:val="0"/>
          <w:numId w:val="1"/>
        </w:numPr>
        <w:spacing w:before="240" w:after="0"/>
        <w:contextualSpacing w:val="0"/>
        <w:rPr>
          <w:rFonts w:ascii="Franklin Gothic Book" w:hAnsi="Franklin Gothic Book"/>
          <w:b/>
          <w:bCs/>
        </w:rPr>
      </w:pPr>
      <w:r w:rsidRPr="00795658">
        <w:rPr>
          <w:rFonts w:ascii="Franklin Gothic Book" w:hAnsi="Franklin Gothic Book"/>
          <w:b/>
          <w:bCs/>
        </w:rPr>
        <w:t>Aktivace nových karet MARS 3</w:t>
      </w:r>
      <w:r w:rsidR="00301DEF" w:rsidRPr="00795658">
        <w:rPr>
          <w:rFonts w:ascii="Franklin Gothic Book" w:hAnsi="Franklin Gothic Book"/>
          <w:b/>
          <w:bCs/>
        </w:rPr>
        <w:t xml:space="preserve"> a prodlužování</w:t>
      </w:r>
    </w:p>
    <w:p w14:paraId="74F7268E" w14:textId="77777777" w:rsidR="002A6D5C" w:rsidRPr="00795658" w:rsidRDefault="002A6D5C" w:rsidP="002A6D5C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Aktivaci karty provádí správce IT daného skladu po před</w:t>
      </w:r>
      <w:r w:rsidR="0045626D" w:rsidRPr="00795658">
        <w:rPr>
          <w:rFonts w:ascii="Franklin Gothic Book" w:hAnsi="Franklin Gothic Book"/>
        </w:rPr>
        <w:t xml:space="preserve">chozí </w:t>
      </w:r>
      <w:r w:rsidRPr="00795658">
        <w:rPr>
          <w:rFonts w:ascii="Franklin Gothic Book" w:hAnsi="Franklin Gothic Book"/>
        </w:rPr>
        <w:t>telefonické dohodě s </w:t>
      </w:r>
      <w:proofErr w:type="gramStart"/>
      <w:r w:rsidRPr="00795658">
        <w:rPr>
          <w:rFonts w:ascii="Franklin Gothic Book" w:hAnsi="Franklin Gothic Book"/>
        </w:rPr>
        <w:t>řidičem</w:t>
      </w:r>
      <w:proofErr w:type="gramEnd"/>
      <w:r w:rsidRPr="00795658">
        <w:rPr>
          <w:rFonts w:ascii="Franklin Gothic Book" w:hAnsi="Franklin Gothic Book"/>
        </w:rPr>
        <w:t xml:space="preserve"> popř. dopravcem, pouze v pracovní dny od 06:00 do 14:00. Řidič AC i správce IT skladu musí být vybaveni OOPP bránícím šíření nákazy (</w:t>
      </w:r>
      <w:r w:rsidR="00C575B3" w:rsidRPr="00795658">
        <w:rPr>
          <w:rFonts w:ascii="Franklin Gothic Book" w:hAnsi="Franklin Gothic Book"/>
        </w:rPr>
        <w:t>zdravotnická obličejová maska</w:t>
      </w:r>
      <w:r w:rsidRPr="00795658">
        <w:rPr>
          <w:rFonts w:ascii="Franklin Gothic Book" w:hAnsi="Franklin Gothic Book"/>
        </w:rPr>
        <w:t>/respirátor). Řidič AC při tom nevstupuje do kanceláře správce IT.</w:t>
      </w:r>
      <w:r w:rsidR="00E40A2D" w:rsidRPr="00795658">
        <w:rPr>
          <w:rFonts w:ascii="Franklin Gothic Book" w:hAnsi="Franklin Gothic Book"/>
        </w:rPr>
        <w:t xml:space="preserve"> </w:t>
      </w:r>
      <w:r w:rsidR="00301DEF" w:rsidRPr="00795658">
        <w:rPr>
          <w:rFonts w:ascii="Franklin Gothic Book" w:hAnsi="Franklin Gothic Book"/>
        </w:rPr>
        <w:t xml:space="preserve">Aktivace či obnovení karty bude provedeno v prostoru místa pro školení řidičů AC. </w:t>
      </w:r>
      <w:r w:rsidR="00E40A2D" w:rsidRPr="00795658">
        <w:rPr>
          <w:rFonts w:ascii="Franklin Gothic Book" w:hAnsi="Franklin Gothic Book"/>
        </w:rPr>
        <w:t>Ve výjimečných případech může aktivaci karty provést CD.</w:t>
      </w:r>
    </w:p>
    <w:p w14:paraId="488F0E5F" w14:textId="77777777" w:rsidR="00434C87" w:rsidRPr="00795658" w:rsidRDefault="00434C87" w:rsidP="00423A2D">
      <w:pPr>
        <w:pStyle w:val="Odstavecseseznamem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Franklin Gothic Book" w:hAnsi="Franklin Gothic Book"/>
          <w:b/>
          <w:bCs/>
        </w:rPr>
      </w:pPr>
      <w:r w:rsidRPr="00795658">
        <w:rPr>
          <w:rFonts w:ascii="Franklin Gothic Book" w:hAnsi="Franklin Gothic Book"/>
          <w:b/>
          <w:bCs/>
        </w:rPr>
        <w:t>Rozsah kontaktu či součinnosti s personálem skladu</w:t>
      </w:r>
    </w:p>
    <w:p w14:paraId="332724DC" w14:textId="57B3AB7F" w:rsidR="00434C87" w:rsidRPr="00795658" w:rsidRDefault="00122863" w:rsidP="00590303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Způsob provedení</w:t>
      </w:r>
      <w:r w:rsidR="002F7C7F" w:rsidRPr="00795658">
        <w:rPr>
          <w:rFonts w:ascii="Franklin Gothic Book" w:hAnsi="Franklin Gothic Book"/>
        </w:rPr>
        <w:t xml:space="preserve"> činnosti nastavit tak, aby byl</w:t>
      </w:r>
      <w:r w:rsidRPr="00795658">
        <w:rPr>
          <w:rFonts w:ascii="Franklin Gothic Book" w:hAnsi="Franklin Gothic Book"/>
        </w:rPr>
        <w:t xml:space="preserve"> </w:t>
      </w:r>
      <w:r w:rsidR="00C142DE" w:rsidRPr="00795658">
        <w:rPr>
          <w:rFonts w:ascii="Franklin Gothic Book" w:hAnsi="Franklin Gothic Book"/>
        </w:rPr>
        <w:t xml:space="preserve">omezen </w:t>
      </w:r>
      <w:r w:rsidRPr="00795658">
        <w:rPr>
          <w:rFonts w:ascii="Franklin Gothic Book" w:hAnsi="Franklin Gothic Book"/>
        </w:rPr>
        <w:t>kontakt</w:t>
      </w:r>
      <w:r w:rsidR="005E64D0" w:rsidRPr="00795658">
        <w:rPr>
          <w:rFonts w:ascii="Franklin Gothic Book" w:hAnsi="Franklin Gothic Book"/>
        </w:rPr>
        <w:t>, zachová</w:t>
      </w:r>
      <w:r w:rsidR="00C142DE" w:rsidRPr="00795658">
        <w:rPr>
          <w:rFonts w:ascii="Franklin Gothic Book" w:hAnsi="Franklin Gothic Book"/>
        </w:rPr>
        <w:t>n</w:t>
      </w:r>
      <w:r w:rsidR="005E64D0" w:rsidRPr="00795658">
        <w:rPr>
          <w:rFonts w:ascii="Franklin Gothic Book" w:hAnsi="Franklin Gothic Book"/>
        </w:rPr>
        <w:t xml:space="preserve"> odstup min. </w:t>
      </w:r>
      <w:r w:rsidR="00FA1D39">
        <w:rPr>
          <w:rFonts w:ascii="Franklin Gothic Book" w:hAnsi="Franklin Gothic Book"/>
        </w:rPr>
        <w:t>1,5</w:t>
      </w:r>
      <w:r w:rsidR="005E64D0" w:rsidRPr="00795658">
        <w:rPr>
          <w:rFonts w:ascii="Franklin Gothic Book" w:hAnsi="Franklin Gothic Book"/>
        </w:rPr>
        <w:t xml:space="preserve"> m (pokud to činnost umožňuje)</w:t>
      </w:r>
      <w:r w:rsidR="00C142DE" w:rsidRPr="00795658">
        <w:rPr>
          <w:rFonts w:ascii="Franklin Gothic Book" w:hAnsi="Franklin Gothic Book"/>
        </w:rPr>
        <w:t xml:space="preserve"> a omezen počet osob maximálně na 1</w:t>
      </w:r>
      <w:r w:rsidR="00FA1D39">
        <w:rPr>
          <w:rFonts w:ascii="Franklin Gothic Book" w:hAnsi="Franklin Gothic Book"/>
        </w:rPr>
        <w:t>0</w:t>
      </w:r>
      <w:r w:rsidR="003E2B8F" w:rsidRPr="00795658">
        <w:rPr>
          <w:rFonts w:ascii="Franklin Gothic Book" w:hAnsi="Franklin Gothic Book"/>
        </w:rPr>
        <w:t>.</w:t>
      </w:r>
    </w:p>
    <w:p w14:paraId="7FBDD74C" w14:textId="77777777" w:rsidR="00122863" w:rsidRPr="00795658" w:rsidRDefault="005A08F8" w:rsidP="00122863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U dokumentů preferovat předávání v elektronické podobě</w:t>
      </w:r>
      <w:r w:rsidR="00440716" w:rsidRPr="00795658">
        <w:rPr>
          <w:rFonts w:ascii="Franklin Gothic Book" w:hAnsi="Franklin Gothic Book"/>
        </w:rPr>
        <w:t>.</w:t>
      </w:r>
    </w:p>
    <w:p w14:paraId="30F97479" w14:textId="77777777" w:rsidR="008E67B7" w:rsidRPr="00795658" w:rsidRDefault="008E67B7" w:rsidP="00122863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Požární asistence </w:t>
      </w:r>
      <w:r w:rsidR="001725FD" w:rsidRPr="00795658">
        <w:rPr>
          <w:rFonts w:ascii="Franklin Gothic Book" w:hAnsi="Franklin Gothic Book"/>
        </w:rPr>
        <w:t xml:space="preserve">budou vykonávány </w:t>
      </w:r>
      <w:r w:rsidR="00580A54" w:rsidRPr="00795658">
        <w:rPr>
          <w:rFonts w:ascii="Franklin Gothic Book" w:hAnsi="Franklin Gothic Book"/>
        </w:rPr>
        <w:t>vždy s ohledem na zajištění bezpečného provádění prací</w:t>
      </w:r>
      <w:r w:rsidR="00D20C8C" w:rsidRPr="00795658">
        <w:rPr>
          <w:rFonts w:ascii="Franklin Gothic Book" w:hAnsi="Franklin Gothic Book"/>
        </w:rPr>
        <w:t xml:space="preserve">. </w:t>
      </w:r>
      <w:r w:rsidR="00C93CD3" w:rsidRPr="00795658">
        <w:rPr>
          <w:rFonts w:ascii="Franklin Gothic Book" w:hAnsi="Franklin Gothic Book"/>
        </w:rPr>
        <w:t>Tomu</w:t>
      </w:r>
      <w:r w:rsidR="00B37AF6" w:rsidRPr="00795658">
        <w:rPr>
          <w:rFonts w:ascii="Franklin Gothic Book" w:hAnsi="Franklin Gothic Book"/>
        </w:rPr>
        <w:t xml:space="preserve"> je nutno</w:t>
      </w:r>
      <w:r w:rsidR="00C93CD3" w:rsidRPr="00795658">
        <w:rPr>
          <w:rFonts w:ascii="Franklin Gothic Book" w:hAnsi="Franklin Gothic Book"/>
        </w:rPr>
        <w:t xml:space="preserve"> přizpůsobovat průběh a způsob provádění prací</w:t>
      </w:r>
      <w:r w:rsidR="00164BA1" w:rsidRPr="00795658">
        <w:rPr>
          <w:rFonts w:ascii="Franklin Gothic Book" w:hAnsi="Franklin Gothic Book"/>
        </w:rPr>
        <w:t xml:space="preserve"> a nutných </w:t>
      </w:r>
      <w:r w:rsidR="002248AB" w:rsidRPr="00795658">
        <w:rPr>
          <w:rFonts w:ascii="Franklin Gothic Book" w:hAnsi="Franklin Gothic Book"/>
        </w:rPr>
        <w:t xml:space="preserve">preventivních opatření. </w:t>
      </w:r>
      <w:r w:rsidR="00775D17" w:rsidRPr="00795658">
        <w:rPr>
          <w:rFonts w:ascii="Franklin Gothic Book" w:hAnsi="Franklin Gothic Book"/>
        </w:rPr>
        <w:t>Zaměstnanci provádějící požární asistenci sledují nepřetržitě průběh prací z místa, kde mají dobrý přehled o průběhu prací, provádění a funkčnosti opatření, přičemž musí dbát na možnost ohrožení svojí osoby a dalších osob vznikem případné mimořádné události.</w:t>
      </w:r>
    </w:p>
    <w:p w14:paraId="6CF61527" w14:textId="77777777" w:rsidR="00434C87" w:rsidRPr="00795658" w:rsidRDefault="00434C87" w:rsidP="00423A2D">
      <w:pPr>
        <w:pStyle w:val="Odstavecseseznamem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Franklin Gothic Book" w:hAnsi="Franklin Gothic Book"/>
          <w:b/>
          <w:bCs/>
        </w:rPr>
      </w:pPr>
      <w:r w:rsidRPr="00795658">
        <w:rPr>
          <w:rFonts w:ascii="Franklin Gothic Book" w:hAnsi="Franklin Gothic Book"/>
          <w:b/>
          <w:bCs/>
        </w:rPr>
        <w:lastRenderedPageBreak/>
        <w:t>Dle prostor</w:t>
      </w:r>
      <w:r w:rsidR="00B73B58" w:rsidRPr="00795658">
        <w:rPr>
          <w:rFonts w:ascii="Franklin Gothic Book" w:hAnsi="Franklin Gothic Book"/>
          <w:b/>
          <w:bCs/>
        </w:rPr>
        <w:t xml:space="preserve"> v rámci skladu</w:t>
      </w:r>
      <w:r w:rsidRPr="00795658">
        <w:rPr>
          <w:rFonts w:ascii="Franklin Gothic Book" w:hAnsi="Franklin Gothic Book"/>
          <w:b/>
          <w:bCs/>
        </w:rPr>
        <w:t>, k</w:t>
      </w:r>
      <w:r w:rsidR="00B73B58" w:rsidRPr="00795658">
        <w:rPr>
          <w:rFonts w:ascii="Franklin Gothic Book" w:hAnsi="Franklin Gothic Book"/>
          <w:b/>
          <w:bCs/>
        </w:rPr>
        <w:t xml:space="preserve">de </w:t>
      </w:r>
      <w:r w:rsidRPr="00795658">
        <w:rPr>
          <w:rFonts w:ascii="Franklin Gothic Book" w:hAnsi="Franklin Gothic Book"/>
          <w:b/>
          <w:bCs/>
        </w:rPr>
        <w:t xml:space="preserve">cizí zaměstnanec </w:t>
      </w:r>
      <w:r w:rsidR="00B73B58" w:rsidRPr="00795658">
        <w:rPr>
          <w:rFonts w:ascii="Franklin Gothic Book" w:hAnsi="Franklin Gothic Book"/>
          <w:b/>
          <w:bCs/>
        </w:rPr>
        <w:t xml:space="preserve">vykonává </w:t>
      </w:r>
      <w:r w:rsidRPr="00795658">
        <w:rPr>
          <w:rFonts w:ascii="Franklin Gothic Book" w:hAnsi="Franklin Gothic Book"/>
          <w:b/>
          <w:bCs/>
        </w:rPr>
        <w:t>svoji činnost</w:t>
      </w:r>
    </w:p>
    <w:p w14:paraId="37967925" w14:textId="77777777" w:rsidR="00B73B58" w:rsidRPr="00795658" w:rsidRDefault="00C142DE" w:rsidP="00590303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Omezit</w:t>
      </w:r>
      <w:r w:rsidR="004406B9" w:rsidRPr="00795658">
        <w:rPr>
          <w:rFonts w:ascii="Franklin Gothic Book" w:hAnsi="Franklin Gothic Book"/>
        </w:rPr>
        <w:t xml:space="preserve"> činnosti v uzavřených prostorech</w:t>
      </w:r>
      <w:r w:rsidR="00B73B58" w:rsidRPr="00795658">
        <w:rPr>
          <w:rFonts w:ascii="Franklin Gothic Book" w:hAnsi="Franklin Gothic Book"/>
        </w:rPr>
        <w:t xml:space="preserve"> a zejména prostorech, kde pobývá personál skladů (typicky AB, útulky</w:t>
      </w:r>
      <w:proofErr w:type="gramStart"/>
      <w:r w:rsidR="00B73B58" w:rsidRPr="00795658">
        <w:rPr>
          <w:rFonts w:ascii="Franklin Gothic Book" w:hAnsi="Franklin Gothic Book"/>
        </w:rPr>
        <w:t>, ,</w:t>
      </w:r>
      <w:proofErr w:type="gramEnd"/>
      <w:r w:rsidR="00B73B58" w:rsidRPr="00795658">
        <w:rPr>
          <w:rFonts w:ascii="Franklin Gothic Book" w:hAnsi="Franklin Gothic Book"/>
        </w:rPr>
        <w:t xml:space="preserve"> la</w:t>
      </w:r>
      <w:r w:rsidR="00F35522" w:rsidRPr="00795658">
        <w:rPr>
          <w:rFonts w:ascii="Franklin Gothic Book" w:hAnsi="Franklin Gothic Book"/>
        </w:rPr>
        <w:t>boratoře atd.).</w:t>
      </w:r>
    </w:p>
    <w:p w14:paraId="22B26393" w14:textId="77777777" w:rsidR="004B42AD" w:rsidRPr="00795658" w:rsidRDefault="004B42AD" w:rsidP="004B42AD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Pokud prováděná činnost vyžaduje přestávky v průběhu práce, musí být stanoven </w:t>
      </w:r>
      <w:r w:rsidR="00E10F33" w:rsidRPr="00795658">
        <w:rPr>
          <w:rFonts w:ascii="Franklin Gothic Book" w:hAnsi="Franklin Gothic Book"/>
        </w:rPr>
        <w:t>oddělený</w:t>
      </w:r>
      <w:r w:rsidR="003E2B8F" w:rsidRPr="00795658">
        <w:rPr>
          <w:rFonts w:ascii="Franklin Gothic Book" w:hAnsi="Franklin Gothic Book"/>
        </w:rPr>
        <w:t xml:space="preserve"> prostor</w:t>
      </w:r>
      <w:r w:rsidRPr="00795658">
        <w:rPr>
          <w:rFonts w:ascii="Franklin Gothic Book" w:hAnsi="Franklin Gothic Book"/>
        </w:rPr>
        <w:t>. Stejná pravidla platí i pro čerpání přest</w:t>
      </w:r>
      <w:r w:rsidR="00F35522" w:rsidRPr="00795658">
        <w:rPr>
          <w:rFonts w:ascii="Franklin Gothic Book" w:hAnsi="Franklin Gothic Book"/>
        </w:rPr>
        <w:t>ávek v práci na jídlo a oddech.</w:t>
      </w:r>
    </w:p>
    <w:p w14:paraId="30A2BDCB" w14:textId="77777777" w:rsidR="004556EF" w:rsidRPr="00795658" w:rsidRDefault="00BD444B" w:rsidP="00590303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Pracoviště s</w:t>
      </w:r>
      <w:r w:rsidR="003F68C8" w:rsidRPr="00795658">
        <w:rPr>
          <w:rFonts w:ascii="Franklin Gothic Book" w:hAnsi="Franklin Gothic Book"/>
        </w:rPr>
        <w:t xml:space="preserve"> cizími </w:t>
      </w:r>
      <w:r w:rsidRPr="00795658">
        <w:rPr>
          <w:rFonts w:ascii="Franklin Gothic Book" w:hAnsi="Franklin Gothic Book"/>
        </w:rPr>
        <w:t>zaměstnanci vč. zařízení staveniště musí být vyznačeno</w:t>
      </w:r>
      <w:r w:rsidR="00335526" w:rsidRPr="00795658">
        <w:rPr>
          <w:rFonts w:ascii="Franklin Gothic Book" w:hAnsi="Franklin Gothic Book"/>
        </w:rPr>
        <w:t xml:space="preserve">. Musí být v maximální míře </w:t>
      </w:r>
      <w:r w:rsidR="003B3886" w:rsidRPr="00795658">
        <w:rPr>
          <w:rFonts w:ascii="Franklin Gothic Book" w:hAnsi="Franklin Gothic Book"/>
        </w:rPr>
        <w:t xml:space="preserve">zamezeno vstupu našich </w:t>
      </w:r>
      <w:r w:rsidR="005166E3" w:rsidRPr="00795658">
        <w:rPr>
          <w:rFonts w:ascii="Franklin Gothic Book" w:hAnsi="Franklin Gothic Book"/>
        </w:rPr>
        <w:t xml:space="preserve">zaměstnanců </w:t>
      </w:r>
      <w:r w:rsidR="005B0EA4" w:rsidRPr="00795658">
        <w:rPr>
          <w:rFonts w:ascii="Franklin Gothic Book" w:hAnsi="Franklin Gothic Book"/>
        </w:rPr>
        <w:t>do těchto prostor</w:t>
      </w:r>
      <w:r w:rsidR="001A4223" w:rsidRPr="00795658">
        <w:rPr>
          <w:rFonts w:ascii="Franklin Gothic Book" w:hAnsi="Franklin Gothic Book"/>
        </w:rPr>
        <w:t>.</w:t>
      </w:r>
    </w:p>
    <w:p w14:paraId="6E57E1D8" w14:textId="77777777" w:rsidR="00297858" w:rsidRPr="00795658" w:rsidRDefault="006B6C59" w:rsidP="00590303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Zařízení staveniště musí být umístěno tak, aby bylo </w:t>
      </w:r>
      <w:r w:rsidR="000D5C0A" w:rsidRPr="00795658">
        <w:rPr>
          <w:rFonts w:ascii="Franklin Gothic Book" w:hAnsi="Franklin Gothic Book"/>
        </w:rPr>
        <w:t xml:space="preserve">v dostatečném odstupu od </w:t>
      </w:r>
      <w:r w:rsidR="003133C8" w:rsidRPr="00795658">
        <w:rPr>
          <w:rFonts w:ascii="Franklin Gothic Book" w:hAnsi="Franklin Gothic Book"/>
        </w:rPr>
        <w:t>ostatních pracovišť</w:t>
      </w:r>
      <w:r w:rsidR="00DE109F" w:rsidRPr="00795658">
        <w:rPr>
          <w:rFonts w:ascii="Franklin Gothic Book" w:hAnsi="Franklin Gothic Book"/>
        </w:rPr>
        <w:t xml:space="preserve">. </w:t>
      </w:r>
      <w:r w:rsidR="00824546" w:rsidRPr="00795658">
        <w:rPr>
          <w:rFonts w:ascii="Franklin Gothic Book" w:hAnsi="Franklin Gothic Book"/>
        </w:rPr>
        <w:t xml:space="preserve">Jako dostatečná odstupová vzdálenost je stanovena vzdálenost </w:t>
      </w:r>
      <w:r w:rsidR="00C142DE" w:rsidRPr="00795658">
        <w:rPr>
          <w:rFonts w:ascii="Franklin Gothic Book" w:hAnsi="Franklin Gothic Book"/>
        </w:rPr>
        <w:t>5</w:t>
      </w:r>
      <w:r w:rsidR="00824546" w:rsidRPr="00795658">
        <w:rPr>
          <w:rFonts w:ascii="Franklin Gothic Book" w:hAnsi="Franklin Gothic Book"/>
        </w:rPr>
        <w:t xml:space="preserve"> m.</w:t>
      </w:r>
    </w:p>
    <w:p w14:paraId="3C801826" w14:textId="77777777" w:rsidR="00F74E4B" w:rsidRPr="00795658" w:rsidRDefault="006C18A6" w:rsidP="00590303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Společn</w:t>
      </w:r>
      <w:r w:rsidR="00711C3F" w:rsidRPr="00795658">
        <w:rPr>
          <w:rFonts w:ascii="Franklin Gothic Book" w:hAnsi="Franklin Gothic Book"/>
        </w:rPr>
        <w:t xml:space="preserve">á </w:t>
      </w:r>
      <w:r w:rsidR="0091108B" w:rsidRPr="00795658">
        <w:rPr>
          <w:rFonts w:ascii="Franklin Gothic Book" w:hAnsi="Franklin Gothic Book"/>
        </w:rPr>
        <w:t xml:space="preserve">místa/plochy </w:t>
      </w:r>
      <w:r w:rsidR="0044586D" w:rsidRPr="00795658">
        <w:rPr>
          <w:rFonts w:ascii="Franklin Gothic Book" w:hAnsi="Franklin Gothic Book"/>
        </w:rPr>
        <w:t>pracoviš</w:t>
      </w:r>
      <w:r w:rsidR="0091108B" w:rsidRPr="00795658">
        <w:rPr>
          <w:rFonts w:ascii="Franklin Gothic Book" w:hAnsi="Franklin Gothic Book"/>
        </w:rPr>
        <w:t>ť:</w:t>
      </w:r>
      <w:r w:rsidR="00B17D0F" w:rsidRPr="00795658">
        <w:rPr>
          <w:rFonts w:ascii="Franklin Gothic Book" w:hAnsi="Franklin Gothic Book"/>
        </w:rPr>
        <w:t xml:space="preserve"> vstupy</w:t>
      </w:r>
      <w:r w:rsidR="00711C3F" w:rsidRPr="00795658">
        <w:rPr>
          <w:rFonts w:ascii="Franklin Gothic Book" w:hAnsi="Franklin Gothic Book"/>
        </w:rPr>
        <w:t xml:space="preserve"> </w:t>
      </w:r>
      <w:r w:rsidR="007B2A74" w:rsidRPr="00795658">
        <w:rPr>
          <w:rFonts w:ascii="Franklin Gothic Book" w:hAnsi="Franklin Gothic Book"/>
        </w:rPr>
        <w:t>–</w:t>
      </w:r>
      <w:r w:rsidR="00711C3F" w:rsidRPr="00795658">
        <w:rPr>
          <w:rFonts w:ascii="Franklin Gothic Book" w:hAnsi="Franklin Gothic Book"/>
        </w:rPr>
        <w:t xml:space="preserve"> </w:t>
      </w:r>
      <w:r w:rsidR="007B2A74" w:rsidRPr="00795658">
        <w:rPr>
          <w:rFonts w:ascii="Franklin Gothic Book" w:hAnsi="Franklin Gothic Book"/>
        </w:rPr>
        <w:t>dveře, mříže, brány</w:t>
      </w:r>
      <w:r w:rsidR="00ED19C6" w:rsidRPr="00795658">
        <w:rPr>
          <w:rFonts w:ascii="Franklin Gothic Book" w:hAnsi="Franklin Gothic Book"/>
        </w:rPr>
        <w:t xml:space="preserve"> – kliky a madla</w:t>
      </w:r>
      <w:r w:rsidR="00A93B06" w:rsidRPr="00795658">
        <w:rPr>
          <w:rFonts w:ascii="Franklin Gothic Book" w:hAnsi="Franklin Gothic Book"/>
        </w:rPr>
        <w:t>; zábradlí</w:t>
      </w:r>
      <w:r w:rsidR="00AA0828" w:rsidRPr="00795658">
        <w:rPr>
          <w:rFonts w:ascii="Franklin Gothic Book" w:hAnsi="Franklin Gothic Book"/>
        </w:rPr>
        <w:t xml:space="preserve">; </w:t>
      </w:r>
      <w:r w:rsidR="00F92748" w:rsidRPr="00795658">
        <w:rPr>
          <w:rFonts w:ascii="Franklin Gothic Book" w:hAnsi="Franklin Gothic Book"/>
        </w:rPr>
        <w:t xml:space="preserve">ovládací prvky </w:t>
      </w:r>
      <w:r w:rsidR="00C0211F" w:rsidRPr="00795658">
        <w:rPr>
          <w:rFonts w:ascii="Franklin Gothic Book" w:hAnsi="Franklin Gothic Book"/>
        </w:rPr>
        <w:t>–</w:t>
      </w:r>
      <w:r w:rsidR="00F92748" w:rsidRPr="00795658">
        <w:rPr>
          <w:rFonts w:ascii="Franklin Gothic Book" w:hAnsi="Franklin Gothic Book"/>
        </w:rPr>
        <w:t xml:space="preserve"> vypínače</w:t>
      </w:r>
      <w:r w:rsidR="00C0211F" w:rsidRPr="00795658">
        <w:rPr>
          <w:rFonts w:ascii="Franklin Gothic Book" w:hAnsi="Franklin Gothic Book"/>
        </w:rPr>
        <w:t xml:space="preserve"> atd. budou</w:t>
      </w:r>
      <w:r w:rsidR="00C0382F" w:rsidRPr="00795658">
        <w:rPr>
          <w:rFonts w:ascii="Franklin Gothic Book" w:hAnsi="Franklin Gothic Book"/>
        </w:rPr>
        <w:t xml:space="preserve"> </w:t>
      </w:r>
      <w:r w:rsidR="001A34BF" w:rsidRPr="00795658">
        <w:rPr>
          <w:rFonts w:ascii="Franklin Gothic Book" w:hAnsi="Franklin Gothic Book"/>
        </w:rPr>
        <w:t xml:space="preserve">každý den </w:t>
      </w:r>
      <w:r w:rsidR="00C0382F" w:rsidRPr="00795658">
        <w:rPr>
          <w:rFonts w:ascii="Franklin Gothic Book" w:hAnsi="Franklin Gothic Book"/>
        </w:rPr>
        <w:t>po ukončení prací dezinfikovány.</w:t>
      </w:r>
    </w:p>
    <w:p w14:paraId="192B4D3D" w14:textId="77777777" w:rsidR="00BD444B" w:rsidRPr="00795658" w:rsidRDefault="005A484A" w:rsidP="00590303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Cizí zaměstnanci se mohou po skladě </w:t>
      </w:r>
      <w:r w:rsidR="00E3063B" w:rsidRPr="00795658">
        <w:rPr>
          <w:rFonts w:ascii="Franklin Gothic Book" w:hAnsi="Franklin Gothic Book"/>
        </w:rPr>
        <w:t xml:space="preserve">mimo vyhrazené pracoviště </w:t>
      </w:r>
      <w:r w:rsidRPr="00795658">
        <w:rPr>
          <w:rFonts w:ascii="Franklin Gothic Book" w:hAnsi="Franklin Gothic Book"/>
        </w:rPr>
        <w:t>pohybovat pouze ve vozidle</w:t>
      </w:r>
      <w:r w:rsidR="002F7C7F" w:rsidRPr="00795658">
        <w:rPr>
          <w:rFonts w:ascii="Franklin Gothic Book" w:hAnsi="Franklin Gothic Book"/>
        </w:rPr>
        <w:t xml:space="preserve">, </w:t>
      </w:r>
      <w:r w:rsidR="00F35522" w:rsidRPr="00795658">
        <w:rPr>
          <w:rFonts w:ascii="Franklin Gothic Book" w:hAnsi="Franklin Gothic Book"/>
        </w:rPr>
        <w:t xml:space="preserve">a </w:t>
      </w:r>
      <w:r w:rsidR="00C16B10" w:rsidRPr="00795658">
        <w:rPr>
          <w:rFonts w:ascii="Franklin Gothic Book" w:hAnsi="Franklin Gothic Book"/>
        </w:rPr>
        <w:t>musí</w:t>
      </w:r>
      <w:r w:rsidR="00CF14F7" w:rsidRPr="00795658">
        <w:rPr>
          <w:rFonts w:ascii="Franklin Gothic Book" w:hAnsi="Franklin Gothic Book"/>
        </w:rPr>
        <w:t xml:space="preserve"> </w:t>
      </w:r>
      <w:r w:rsidR="00C16B10" w:rsidRPr="00795658">
        <w:rPr>
          <w:rFonts w:ascii="Franklin Gothic Book" w:hAnsi="Franklin Gothic Book"/>
        </w:rPr>
        <w:t xml:space="preserve">omezit </w:t>
      </w:r>
      <w:r w:rsidR="0057064B" w:rsidRPr="00795658">
        <w:rPr>
          <w:rFonts w:ascii="Franklin Gothic Book" w:hAnsi="Franklin Gothic Book"/>
        </w:rPr>
        <w:t>tento provoz na minimum (</w:t>
      </w:r>
      <w:r w:rsidR="00AA2308" w:rsidRPr="00795658">
        <w:rPr>
          <w:rFonts w:ascii="Franklin Gothic Book" w:hAnsi="Franklin Gothic Book"/>
        </w:rPr>
        <w:t xml:space="preserve">tj. </w:t>
      </w:r>
      <w:r w:rsidR="0057064B" w:rsidRPr="00795658">
        <w:rPr>
          <w:rFonts w:ascii="Franklin Gothic Book" w:hAnsi="Franklin Gothic Book"/>
        </w:rPr>
        <w:t>nutné zásobování materiálem, příchod a odchod z</w:t>
      </w:r>
      <w:r w:rsidR="00FF0785" w:rsidRPr="00795658">
        <w:rPr>
          <w:rFonts w:ascii="Franklin Gothic Book" w:hAnsi="Franklin Gothic Book"/>
        </w:rPr>
        <w:t> </w:t>
      </w:r>
      <w:r w:rsidR="0057064B" w:rsidRPr="00795658">
        <w:rPr>
          <w:rFonts w:ascii="Franklin Gothic Book" w:hAnsi="Franklin Gothic Book"/>
        </w:rPr>
        <w:t>pracoviště</w:t>
      </w:r>
      <w:r w:rsidR="00FF0785" w:rsidRPr="00795658">
        <w:rPr>
          <w:rFonts w:ascii="Franklin Gothic Book" w:hAnsi="Franklin Gothic Book"/>
        </w:rPr>
        <w:t>)</w:t>
      </w:r>
      <w:r w:rsidR="009B179D" w:rsidRPr="00795658">
        <w:rPr>
          <w:rFonts w:ascii="Franklin Gothic Book" w:hAnsi="Franklin Gothic Book"/>
        </w:rPr>
        <w:t>.</w:t>
      </w:r>
    </w:p>
    <w:p w14:paraId="2D3ED210" w14:textId="77777777" w:rsidR="00E33E01" w:rsidRPr="00795658" w:rsidRDefault="00DF6297" w:rsidP="00E33E01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Primárně</w:t>
      </w:r>
      <w:r w:rsidR="00507B1C" w:rsidRPr="00795658">
        <w:rPr>
          <w:rFonts w:ascii="Franklin Gothic Book" w:hAnsi="Franklin Gothic Book"/>
        </w:rPr>
        <w:t xml:space="preserve"> požadovat vlastí </w:t>
      </w:r>
      <w:r w:rsidR="004727E4" w:rsidRPr="00795658">
        <w:rPr>
          <w:rFonts w:ascii="Franklin Gothic Book" w:hAnsi="Franklin Gothic Book"/>
        </w:rPr>
        <w:t xml:space="preserve">sociální </w:t>
      </w:r>
      <w:r w:rsidR="00507B1C" w:rsidRPr="00795658">
        <w:rPr>
          <w:rFonts w:ascii="Franklin Gothic Book" w:hAnsi="Franklin Gothic Book"/>
        </w:rPr>
        <w:t>zázemí (např. TOI-TOI, unimobuňky, karavany s vlastním sociálním zařízením</w:t>
      </w:r>
      <w:r w:rsidR="00775D17" w:rsidRPr="00795658">
        <w:rPr>
          <w:rFonts w:ascii="Franklin Gothic Book" w:hAnsi="Franklin Gothic Book"/>
        </w:rPr>
        <w:t xml:space="preserve"> apod.</w:t>
      </w:r>
      <w:r w:rsidR="00507B1C" w:rsidRPr="00795658">
        <w:rPr>
          <w:rFonts w:ascii="Franklin Gothic Book" w:hAnsi="Franklin Gothic Book"/>
        </w:rPr>
        <w:t>) v rámci zařízení staveniště.</w:t>
      </w:r>
      <w:r w:rsidR="00E33E01" w:rsidRPr="00795658">
        <w:rPr>
          <w:rFonts w:ascii="Franklin Gothic Book" w:hAnsi="Franklin Gothic Book"/>
        </w:rPr>
        <w:t xml:space="preserve"> </w:t>
      </w:r>
      <w:r w:rsidR="001A0940" w:rsidRPr="00795658">
        <w:rPr>
          <w:rFonts w:ascii="Franklin Gothic Book" w:hAnsi="Franklin Gothic Book"/>
        </w:rPr>
        <w:t>Z</w:t>
      </w:r>
      <w:r w:rsidR="00E33E01" w:rsidRPr="00795658">
        <w:rPr>
          <w:rFonts w:ascii="Franklin Gothic Book" w:hAnsi="Franklin Gothic Book"/>
        </w:rPr>
        <w:t xml:space="preserve">hotovitel </w:t>
      </w:r>
      <w:r w:rsidR="001A0940" w:rsidRPr="00795658">
        <w:rPr>
          <w:rFonts w:ascii="Franklin Gothic Book" w:hAnsi="Franklin Gothic Book"/>
        </w:rPr>
        <w:t xml:space="preserve">musí </w:t>
      </w:r>
      <w:r w:rsidR="00E33E01" w:rsidRPr="00795658">
        <w:rPr>
          <w:rFonts w:ascii="Franklin Gothic Book" w:hAnsi="Franklin Gothic Book"/>
        </w:rPr>
        <w:t>zajistit jeho pravidelný úklid a dezinfekci.</w:t>
      </w:r>
    </w:p>
    <w:p w14:paraId="5E0D6C6E" w14:textId="77777777" w:rsidR="00507B1C" w:rsidRPr="00795658" w:rsidRDefault="001A4223" w:rsidP="007A05A0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Použití sociálních zázemí ČEPRO je přípustné, pokud lze samostatně vyčlenit</w:t>
      </w:r>
      <w:r w:rsidR="00F35522" w:rsidRPr="00795658">
        <w:rPr>
          <w:rFonts w:ascii="Franklin Gothic Book" w:hAnsi="Franklin Gothic Book"/>
        </w:rPr>
        <w:t>.</w:t>
      </w:r>
      <w:r w:rsidR="002357EE" w:rsidRPr="00795658">
        <w:rPr>
          <w:rFonts w:ascii="Franklin Gothic Book" w:hAnsi="Franklin Gothic Book"/>
        </w:rPr>
        <w:t xml:space="preserve"> </w:t>
      </w:r>
      <w:r w:rsidR="00507B1C" w:rsidRPr="00795658">
        <w:rPr>
          <w:rFonts w:ascii="Franklin Gothic Book" w:hAnsi="Franklin Gothic Book"/>
        </w:rPr>
        <w:t xml:space="preserve">Po </w:t>
      </w:r>
      <w:r w:rsidR="009A1596" w:rsidRPr="00795658">
        <w:rPr>
          <w:rFonts w:ascii="Franklin Gothic Book" w:hAnsi="Franklin Gothic Book"/>
        </w:rPr>
        <w:t xml:space="preserve">ukončení prací a </w:t>
      </w:r>
      <w:r w:rsidR="00507B1C" w:rsidRPr="00795658">
        <w:rPr>
          <w:rFonts w:ascii="Franklin Gothic Book" w:hAnsi="Franklin Gothic Book"/>
        </w:rPr>
        <w:t>převzetí zpět od dodavatele musí proběhnout de</w:t>
      </w:r>
      <w:r w:rsidR="00E80BD4" w:rsidRPr="00795658">
        <w:rPr>
          <w:rFonts w:ascii="Franklin Gothic Book" w:hAnsi="Franklin Gothic Book"/>
        </w:rPr>
        <w:t>z</w:t>
      </w:r>
      <w:r w:rsidR="00507B1C" w:rsidRPr="00795658">
        <w:rPr>
          <w:rFonts w:ascii="Franklin Gothic Book" w:hAnsi="Franklin Gothic Book"/>
        </w:rPr>
        <w:t>infekce.</w:t>
      </w:r>
      <w:r w:rsidR="007A05A0" w:rsidRPr="00795658">
        <w:rPr>
          <w:rFonts w:ascii="Franklin Gothic Book" w:hAnsi="Franklin Gothic Book"/>
        </w:rPr>
        <w:t xml:space="preserve"> Zhotovitel musí zajistit jeho pravidelný ú</w:t>
      </w:r>
      <w:r w:rsidR="000A12D7" w:rsidRPr="00795658">
        <w:rPr>
          <w:rFonts w:ascii="Franklin Gothic Book" w:hAnsi="Franklin Gothic Book"/>
        </w:rPr>
        <w:t>klid a dezinfekci.</w:t>
      </w:r>
    </w:p>
    <w:p w14:paraId="44058FC7" w14:textId="77777777" w:rsidR="00122863" w:rsidRPr="00795658" w:rsidRDefault="00122863" w:rsidP="00590303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Vždy následně zvážit míru následné dezinfekce – zařízení, manipulovaných předmětů</w:t>
      </w:r>
      <w:r w:rsidR="004406B9" w:rsidRPr="00795658">
        <w:rPr>
          <w:rFonts w:ascii="Franklin Gothic Book" w:hAnsi="Franklin Gothic Book"/>
        </w:rPr>
        <w:t>, ploch</w:t>
      </w:r>
      <w:r w:rsidRPr="00795658">
        <w:rPr>
          <w:rFonts w:ascii="Franklin Gothic Book" w:hAnsi="Franklin Gothic Book"/>
        </w:rPr>
        <w:t xml:space="preserve"> atd., případně ji stanovit jako součást prováděných činností</w:t>
      </w:r>
      <w:r w:rsidR="00EA670D" w:rsidRPr="00795658">
        <w:rPr>
          <w:rFonts w:ascii="Franklin Gothic Book" w:hAnsi="Franklin Gothic Book"/>
        </w:rPr>
        <w:t>.</w:t>
      </w:r>
    </w:p>
    <w:p w14:paraId="24699AA3" w14:textId="77777777" w:rsidR="005957CF" w:rsidRPr="00795658" w:rsidRDefault="00122863" w:rsidP="00423A2D">
      <w:pPr>
        <w:pStyle w:val="Odstavecseseznamem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Franklin Gothic Book" w:hAnsi="Franklin Gothic Book"/>
        </w:rPr>
      </w:pPr>
      <w:r w:rsidRPr="00795658">
        <w:rPr>
          <w:rFonts w:ascii="Franklin Gothic Book" w:hAnsi="Franklin Gothic Book"/>
          <w:b/>
          <w:bCs/>
        </w:rPr>
        <w:t>O</w:t>
      </w:r>
      <w:r w:rsidR="00434C87" w:rsidRPr="00795658">
        <w:rPr>
          <w:rFonts w:ascii="Franklin Gothic Book" w:hAnsi="Franklin Gothic Book"/>
          <w:b/>
          <w:bCs/>
        </w:rPr>
        <w:t>mezení akcí investic a údržby</w:t>
      </w:r>
      <w:r w:rsidR="00915FDA" w:rsidRPr="00795658">
        <w:rPr>
          <w:rFonts w:ascii="Franklin Gothic Book" w:hAnsi="Franklin Gothic Book"/>
          <w:b/>
          <w:bCs/>
        </w:rPr>
        <w:t>:</w:t>
      </w:r>
    </w:p>
    <w:p w14:paraId="025E34C9" w14:textId="77777777" w:rsidR="00864A80" w:rsidRPr="00795658" w:rsidRDefault="00FD05C4" w:rsidP="00864A80">
      <w:pPr>
        <w:pStyle w:val="Odstavecseseznamem"/>
        <w:numPr>
          <w:ilvl w:val="1"/>
          <w:numId w:val="1"/>
        </w:numPr>
        <w:spacing w:after="0" w:line="240" w:lineRule="auto"/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Nastavení podmínek stanovených v tomto dokumentu bude součástí </w:t>
      </w:r>
      <w:r w:rsidR="004D76C8" w:rsidRPr="00795658">
        <w:rPr>
          <w:rFonts w:ascii="Franklin Gothic Book" w:hAnsi="Franklin Gothic Book"/>
        </w:rPr>
        <w:t>Protokolu o</w:t>
      </w:r>
      <w:r w:rsidR="003E2B8F" w:rsidRPr="00795658">
        <w:rPr>
          <w:rFonts w:ascii="Franklin Gothic Book" w:hAnsi="Franklin Gothic Book"/>
        </w:rPr>
        <w:t> </w:t>
      </w:r>
      <w:r w:rsidR="004D76C8" w:rsidRPr="00795658">
        <w:rPr>
          <w:rFonts w:ascii="Franklin Gothic Book" w:hAnsi="Franklin Gothic Book"/>
        </w:rPr>
        <w:t>předání/převzetí pracoviště</w:t>
      </w:r>
      <w:r w:rsidR="00FB0E75" w:rsidRPr="00795658">
        <w:rPr>
          <w:rFonts w:ascii="Franklin Gothic Book" w:hAnsi="Franklin Gothic Book"/>
        </w:rPr>
        <w:t>/stave</w:t>
      </w:r>
      <w:r w:rsidR="00864A80" w:rsidRPr="00795658">
        <w:rPr>
          <w:rFonts w:ascii="Franklin Gothic Book" w:hAnsi="Franklin Gothic Book"/>
        </w:rPr>
        <w:t>n</w:t>
      </w:r>
      <w:r w:rsidR="00FB0E75" w:rsidRPr="00795658">
        <w:rPr>
          <w:rFonts w:ascii="Franklin Gothic Book" w:hAnsi="Franklin Gothic Book"/>
        </w:rPr>
        <w:t>iště</w:t>
      </w:r>
      <w:r w:rsidR="00C7271D" w:rsidRPr="00795658">
        <w:rPr>
          <w:rFonts w:ascii="Franklin Gothic Book" w:hAnsi="Franklin Gothic Book"/>
        </w:rPr>
        <w:t xml:space="preserve"> jako jeho příloha</w:t>
      </w:r>
      <w:r w:rsidR="004D76C8" w:rsidRPr="00795658">
        <w:rPr>
          <w:rFonts w:ascii="Franklin Gothic Book" w:hAnsi="Franklin Gothic Book"/>
        </w:rPr>
        <w:t>.</w:t>
      </w:r>
      <w:r w:rsidR="00FE69C3" w:rsidRPr="00795658">
        <w:rPr>
          <w:rFonts w:ascii="Franklin Gothic Book" w:hAnsi="Franklin Gothic Book"/>
        </w:rPr>
        <w:t xml:space="preserve"> </w:t>
      </w:r>
      <w:r w:rsidR="008236CC" w:rsidRPr="00795658">
        <w:rPr>
          <w:rFonts w:ascii="Franklin Gothic Book" w:hAnsi="Franklin Gothic Book"/>
        </w:rPr>
        <w:t xml:space="preserve">Kontrola plnění těchto podmínek bude součástí kontrolní činnosti </w:t>
      </w:r>
      <w:r w:rsidR="00D36D3E" w:rsidRPr="00795658">
        <w:rPr>
          <w:rFonts w:ascii="Franklin Gothic Book" w:hAnsi="Franklin Gothic Book"/>
        </w:rPr>
        <w:t>v rámci realizace akce a případn</w:t>
      </w:r>
      <w:r w:rsidR="00F64C1B" w:rsidRPr="00795658">
        <w:rPr>
          <w:rFonts w:ascii="Franklin Gothic Book" w:hAnsi="Franklin Gothic Book"/>
        </w:rPr>
        <w:t>é</w:t>
      </w:r>
      <w:r w:rsidR="00D36D3E" w:rsidRPr="00795658">
        <w:rPr>
          <w:rFonts w:ascii="Franklin Gothic Book" w:hAnsi="Franklin Gothic Book"/>
        </w:rPr>
        <w:t xml:space="preserve"> p</w:t>
      </w:r>
      <w:r w:rsidR="00864A80" w:rsidRPr="00795658">
        <w:rPr>
          <w:rFonts w:ascii="Franklin Gothic Book" w:hAnsi="Franklin Gothic Book"/>
        </w:rPr>
        <w:t>orušení těchto podmínek bud</w:t>
      </w:r>
      <w:r w:rsidR="00F64C1B" w:rsidRPr="00795658">
        <w:rPr>
          <w:rFonts w:ascii="Franklin Gothic Book" w:hAnsi="Franklin Gothic Book"/>
        </w:rPr>
        <w:t>e</w:t>
      </w:r>
      <w:r w:rsidR="00864A80" w:rsidRPr="00795658">
        <w:rPr>
          <w:rFonts w:ascii="Franklin Gothic Book" w:hAnsi="Franklin Gothic Book"/>
        </w:rPr>
        <w:t xml:space="preserve"> řešen</w:t>
      </w:r>
      <w:r w:rsidR="003427AD" w:rsidRPr="00795658">
        <w:rPr>
          <w:rFonts w:ascii="Franklin Gothic Book" w:hAnsi="Franklin Gothic Book"/>
        </w:rPr>
        <w:t>a</w:t>
      </w:r>
      <w:r w:rsidR="00864A80" w:rsidRPr="00795658">
        <w:rPr>
          <w:rFonts w:ascii="Franklin Gothic Book" w:hAnsi="Franklin Gothic Book"/>
        </w:rPr>
        <w:t xml:space="preserve"> dle Sankčního řádu.</w:t>
      </w:r>
    </w:p>
    <w:p w14:paraId="731BC720" w14:textId="77777777" w:rsidR="00590303" w:rsidRPr="00795658" w:rsidRDefault="00321A82" w:rsidP="00321A82">
      <w:pPr>
        <w:pStyle w:val="Odstavecseseznamem"/>
        <w:numPr>
          <w:ilvl w:val="0"/>
          <w:numId w:val="1"/>
        </w:numPr>
        <w:rPr>
          <w:rFonts w:ascii="Franklin Gothic Book" w:hAnsi="Franklin Gothic Book"/>
          <w:b/>
        </w:rPr>
      </w:pPr>
      <w:r w:rsidRPr="00795658">
        <w:rPr>
          <w:rFonts w:ascii="Franklin Gothic Book" w:hAnsi="Franklin Gothic Book"/>
          <w:b/>
        </w:rPr>
        <w:t>Závěrečná ustanovení</w:t>
      </w:r>
    </w:p>
    <w:p w14:paraId="0BB31B1B" w14:textId="4643F697" w:rsidR="00321A82" w:rsidRPr="00795658" w:rsidRDefault="00321A82" w:rsidP="00321A82">
      <w:pPr>
        <w:pStyle w:val="Odstavecseseznamem"/>
        <w:numPr>
          <w:ilvl w:val="1"/>
          <w:numId w:val="1"/>
        </w:num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>Těmito pokyny se ruší pokyny z</w:t>
      </w:r>
      <w:r w:rsidR="002F7C7F" w:rsidRPr="00795658">
        <w:rPr>
          <w:rFonts w:ascii="Franklin Gothic Book" w:hAnsi="Franklin Gothic Book"/>
        </w:rPr>
        <w:t> </w:t>
      </w:r>
      <w:r w:rsidR="00572024" w:rsidRPr="00795658">
        <w:rPr>
          <w:rFonts w:ascii="Franklin Gothic Book" w:hAnsi="Franklin Gothic Book"/>
        </w:rPr>
        <w:t>9</w:t>
      </w:r>
      <w:r w:rsidR="002F7C7F" w:rsidRPr="00795658">
        <w:rPr>
          <w:rFonts w:ascii="Franklin Gothic Book" w:hAnsi="Franklin Gothic Book"/>
        </w:rPr>
        <w:t>.</w:t>
      </w:r>
      <w:r w:rsidR="00F51397" w:rsidRPr="00795658">
        <w:rPr>
          <w:rFonts w:ascii="Franklin Gothic Book" w:hAnsi="Franklin Gothic Book"/>
        </w:rPr>
        <w:t>3</w:t>
      </w:r>
      <w:r w:rsidR="002F7C7F" w:rsidRPr="00795658">
        <w:rPr>
          <w:rFonts w:ascii="Franklin Gothic Book" w:hAnsi="Franklin Gothic Book"/>
        </w:rPr>
        <w:t>.</w:t>
      </w:r>
      <w:r w:rsidRPr="00795658">
        <w:rPr>
          <w:rFonts w:ascii="Franklin Gothic Book" w:hAnsi="Franklin Gothic Book"/>
        </w:rPr>
        <w:t>202</w:t>
      </w:r>
      <w:r w:rsidR="00F51397" w:rsidRPr="00795658">
        <w:rPr>
          <w:rFonts w:ascii="Franklin Gothic Book" w:hAnsi="Franklin Gothic Book"/>
        </w:rPr>
        <w:t>1</w:t>
      </w:r>
      <w:r w:rsidRPr="00795658">
        <w:rPr>
          <w:rFonts w:ascii="Franklin Gothic Book" w:hAnsi="Franklin Gothic Book"/>
        </w:rPr>
        <w:t xml:space="preserve">    </w:t>
      </w:r>
    </w:p>
    <w:p w14:paraId="71238464" w14:textId="77777777" w:rsidR="00321A82" w:rsidRPr="00795658" w:rsidRDefault="00321A82" w:rsidP="00321A82">
      <w:pPr>
        <w:pStyle w:val="Odstavecseseznamem"/>
        <w:rPr>
          <w:rFonts w:ascii="Franklin Gothic Book" w:hAnsi="Franklin Gothic Book"/>
          <w:b/>
        </w:rPr>
      </w:pPr>
    </w:p>
    <w:p w14:paraId="7A9AE942" w14:textId="77777777" w:rsidR="00B42CF7" w:rsidRPr="00795658" w:rsidRDefault="00B42CF7" w:rsidP="00423A2D">
      <w:p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t xml:space="preserve">Pozn.: všechny výše uvedené postupy a mechanismy platí </w:t>
      </w:r>
      <w:r w:rsidR="000E32EB" w:rsidRPr="00795658">
        <w:rPr>
          <w:rFonts w:ascii="Franklin Gothic Book" w:hAnsi="Franklin Gothic Book"/>
        </w:rPr>
        <w:t xml:space="preserve">pouze </w:t>
      </w:r>
      <w:r w:rsidRPr="00795658">
        <w:rPr>
          <w:rFonts w:ascii="Franklin Gothic Book" w:hAnsi="Franklin Gothic Book"/>
        </w:rPr>
        <w:t xml:space="preserve">pro stav, kdy sklad není </w:t>
      </w:r>
      <w:r w:rsidR="00F51397" w:rsidRPr="00795658">
        <w:rPr>
          <w:rFonts w:ascii="Franklin Gothic Book" w:hAnsi="Franklin Gothic Book"/>
        </w:rPr>
        <w:t>výrazně</w:t>
      </w:r>
      <w:r w:rsidR="00C7271D" w:rsidRPr="00795658">
        <w:rPr>
          <w:rFonts w:ascii="Franklin Gothic Book" w:hAnsi="Franklin Gothic Book"/>
        </w:rPr>
        <w:t xml:space="preserve"> (o míře zasažení nákazou rozhoduje Krizový štáb společnosti)</w:t>
      </w:r>
      <w:r w:rsidR="00F51397" w:rsidRPr="00795658">
        <w:rPr>
          <w:rFonts w:ascii="Franklin Gothic Book" w:hAnsi="Franklin Gothic Book"/>
        </w:rPr>
        <w:t xml:space="preserve"> </w:t>
      </w:r>
      <w:r w:rsidRPr="00795658">
        <w:rPr>
          <w:rFonts w:ascii="Franklin Gothic Book" w:hAnsi="Franklin Gothic Book"/>
        </w:rPr>
        <w:t>zasažen nákazou</w:t>
      </w:r>
      <w:r w:rsidR="001B14F1" w:rsidRPr="00795658">
        <w:rPr>
          <w:rFonts w:ascii="Franklin Gothic Book" w:hAnsi="Franklin Gothic Book"/>
        </w:rPr>
        <w:t xml:space="preserve">; </w:t>
      </w:r>
      <w:r w:rsidR="00C7271D" w:rsidRPr="00795658">
        <w:rPr>
          <w:rFonts w:ascii="Franklin Gothic Book" w:hAnsi="Franklin Gothic Book"/>
        </w:rPr>
        <w:t>V</w:t>
      </w:r>
      <w:r w:rsidR="000E32EB" w:rsidRPr="00795658">
        <w:rPr>
          <w:rFonts w:ascii="Franklin Gothic Book" w:hAnsi="Franklin Gothic Book"/>
        </w:rPr>
        <w:t xml:space="preserve"> </w:t>
      </w:r>
      <w:r w:rsidR="001B14F1" w:rsidRPr="00795658">
        <w:rPr>
          <w:rFonts w:ascii="Franklin Gothic Book" w:hAnsi="Franklin Gothic Book"/>
        </w:rPr>
        <w:t xml:space="preserve">případě </w:t>
      </w:r>
      <w:r w:rsidR="00C7271D" w:rsidRPr="00795658">
        <w:rPr>
          <w:rFonts w:ascii="Franklin Gothic Book" w:hAnsi="Franklin Gothic Book"/>
        </w:rPr>
        <w:t>eskalace nákazy stanoví Krizový štáb společnosti odpovídající</w:t>
      </w:r>
      <w:r w:rsidR="00F51397" w:rsidRPr="00795658">
        <w:rPr>
          <w:rFonts w:ascii="Franklin Gothic Book" w:hAnsi="Franklin Gothic Book"/>
        </w:rPr>
        <w:t xml:space="preserve"> </w:t>
      </w:r>
      <w:r w:rsidR="001B14F1" w:rsidRPr="00795658">
        <w:rPr>
          <w:rFonts w:ascii="Franklin Gothic Book" w:hAnsi="Franklin Gothic Book"/>
        </w:rPr>
        <w:t>opatření.</w:t>
      </w:r>
    </w:p>
    <w:p w14:paraId="23F38FC6" w14:textId="77777777" w:rsidR="001A72C4" w:rsidRPr="00795658" w:rsidRDefault="001A72C4" w:rsidP="00423A2D">
      <w:pPr>
        <w:rPr>
          <w:rFonts w:ascii="Franklin Gothic Book" w:hAnsi="Franklin Gothic Book"/>
        </w:rPr>
      </w:pPr>
    </w:p>
    <w:p w14:paraId="51DF7014" w14:textId="77777777" w:rsidR="001A72C4" w:rsidRPr="00795658" w:rsidRDefault="001A72C4" w:rsidP="00423A2D">
      <w:pPr>
        <w:rPr>
          <w:rFonts w:ascii="Franklin Gothic Book" w:hAnsi="Franklin Gothic Book"/>
        </w:rPr>
      </w:pPr>
    </w:p>
    <w:p w14:paraId="03DB7E3E" w14:textId="77777777" w:rsidR="001A72C4" w:rsidRPr="00795658" w:rsidRDefault="001A72C4" w:rsidP="00423A2D">
      <w:pPr>
        <w:rPr>
          <w:rFonts w:ascii="Franklin Gothic Book" w:hAnsi="Franklin Gothic Book"/>
        </w:rPr>
      </w:pPr>
    </w:p>
    <w:p w14:paraId="1686D53C" w14:textId="77777777" w:rsidR="001A72C4" w:rsidRPr="00795658" w:rsidRDefault="001A72C4" w:rsidP="00423A2D">
      <w:pPr>
        <w:rPr>
          <w:rFonts w:ascii="Franklin Gothic Book" w:hAnsi="Franklin Gothic Book"/>
        </w:rPr>
      </w:pPr>
    </w:p>
    <w:p w14:paraId="4DAF27ED" w14:textId="77777777" w:rsidR="001A72C4" w:rsidRPr="00795658" w:rsidRDefault="001A72C4" w:rsidP="00423A2D">
      <w:pPr>
        <w:rPr>
          <w:rFonts w:ascii="Franklin Gothic Book" w:hAnsi="Franklin Gothic Book"/>
        </w:rPr>
      </w:pPr>
    </w:p>
    <w:p w14:paraId="440C27E9" w14:textId="77777777" w:rsidR="001A72C4" w:rsidRPr="00795658" w:rsidRDefault="001A72C4" w:rsidP="00423A2D">
      <w:pPr>
        <w:rPr>
          <w:rFonts w:ascii="Franklin Gothic Book" w:hAnsi="Franklin Gothic Book"/>
        </w:rPr>
        <w:sectPr w:rsidR="001A72C4" w:rsidRPr="00795658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63F674" w14:textId="77777777" w:rsidR="001A72C4" w:rsidRPr="00795658" w:rsidRDefault="00321A82" w:rsidP="001A72C4">
      <w:pPr>
        <w:rPr>
          <w:rFonts w:ascii="Franklin Gothic Book" w:hAnsi="Franklin Gothic Book"/>
        </w:rPr>
      </w:pPr>
      <w:r w:rsidRPr="00795658">
        <w:rPr>
          <w:rFonts w:ascii="Franklin Gothic Book" w:hAnsi="Franklin Gothic Book"/>
        </w:rPr>
        <w:lastRenderedPageBreak/>
        <w:t>Příloha č. 1</w:t>
      </w:r>
    </w:p>
    <w:tbl>
      <w:tblPr>
        <w:tblW w:w="1408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4265"/>
        <w:gridCol w:w="960"/>
        <w:gridCol w:w="1780"/>
        <w:gridCol w:w="1780"/>
        <w:gridCol w:w="1480"/>
        <w:gridCol w:w="2200"/>
      </w:tblGrid>
      <w:tr w:rsidR="001A72C4" w:rsidRPr="00572024" w14:paraId="69BDA42D" w14:textId="77777777" w:rsidTr="001A72C4">
        <w:trPr>
          <w:trHeight w:val="66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F28DB2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000000"/>
                <w:sz w:val="24"/>
                <w:szCs w:val="24"/>
                <w:lang w:eastAsia="cs-CZ"/>
              </w:rPr>
              <w:t>sklad</w:t>
            </w:r>
          </w:p>
        </w:tc>
        <w:tc>
          <w:tcPr>
            <w:tcW w:w="4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329910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000000"/>
                <w:sz w:val="24"/>
                <w:szCs w:val="24"/>
                <w:lang w:eastAsia="cs-CZ"/>
              </w:rPr>
              <w:t xml:space="preserve">krizová školící </w:t>
            </w:r>
            <w:proofErr w:type="gramStart"/>
            <w:r w:rsidRPr="00572024">
              <w:rPr>
                <w:rFonts w:ascii="Franklin Gothic Book" w:hAnsi="Franklin Gothic Book"/>
                <w:b/>
                <w:bCs/>
                <w:color w:val="000000"/>
                <w:sz w:val="24"/>
                <w:szCs w:val="24"/>
                <w:lang w:eastAsia="cs-CZ"/>
              </w:rPr>
              <w:t>místnost - V2</w:t>
            </w:r>
            <w:proofErr w:type="gram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6EBE0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000000"/>
                <w:sz w:val="24"/>
                <w:szCs w:val="24"/>
                <w:lang w:eastAsia="cs-CZ"/>
              </w:rPr>
              <w:t xml:space="preserve">Sklad zajistí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3F453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b/>
                <w:bCs/>
                <w:color w:val="000000"/>
                <w:lang w:eastAsia="cs-CZ"/>
              </w:rPr>
              <w:t>Možnost doby školení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30E90C" w14:textId="77777777" w:rsidR="001A72C4" w:rsidRPr="00795658" w:rsidRDefault="001A72C4">
            <w:pPr>
              <w:rPr>
                <w:rFonts w:ascii="Franklin Gothic Book" w:eastAsia="Times New Roman" w:hAnsi="Franklin Gothic Book" w:cstheme="minorHAnsi"/>
                <w:b/>
                <w:sz w:val="20"/>
                <w:szCs w:val="20"/>
                <w:lang w:eastAsia="cs-CZ"/>
              </w:rPr>
            </w:pPr>
            <w:r w:rsidRPr="00795658">
              <w:rPr>
                <w:rFonts w:ascii="Franklin Gothic Book" w:eastAsia="Times New Roman" w:hAnsi="Franklin Gothic Book" w:cstheme="minorHAnsi"/>
                <w:b/>
                <w:sz w:val="20"/>
                <w:szCs w:val="20"/>
                <w:lang w:eastAsia="cs-CZ"/>
              </w:rPr>
              <w:t>Poznámka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9437C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b/>
                <w:bCs/>
                <w:color w:val="000000"/>
                <w:lang w:eastAsia="cs-CZ"/>
              </w:rPr>
              <w:t>Počet řidičů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4EA285" w14:textId="77777777" w:rsidR="001A72C4" w:rsidRPr="00795658" w:rsidRDefault="001A72C4">
            <w:pPr>
              <w:rPr>
                <w:rFonts w:ascii="Franklin Gothic Book" w:eastAsia="Times New Roman" w:hAnsi="Franklin Gothic Book" w:cstheme="minorHAnsi"/>
                <w:b/>
                <w:lang w:eastAsia="cs-CZ"/>
              </w:rPr>
            </w:pPr>
            <w:r w:rsidRPr="00795658">
              <w:rPr>
                <w:rFonts w:ascii="Franklin Gothic Book" w:eastAsia="Times New Roman" w:hAnsi="Franklin Gothic Book" w:cstheme="minorHAnsi"/>
                <w:b/>
                <w:lang w:eastAsia="cs-CZ"/>
              </w:rPr>
              <w:t>Způsob</w:t>
            </w:r>
          </w:p>
        </w:tc>
      </w:tr>
      <w:tr w:rsidR="001A72C4" w:rsidRPr="00572024" w14:paraId="1534F54E" w14:textId="77777777" w:rsidTr="001A72C4">
        <w:trPr>
          <w:trHeight w:val="421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50522D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Šlapanov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6D5D8B" w14:textId="77777777" w:rsidR="001A72C4" w:rsidRPr="00572024" w:rsidRDefault="001A72C4">
            <w:pPr>
              <w:rPr>
                <w:rFonts w:ascii="Franklin Gothic Book" w:hAnsi="Franklin Gothic Book" w:cs="Calibri"/>
                <w:strike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sz w:val="24"/>
                <w:szCs w:val="24"/>
                <w:lang w:eastAsia="cs-CZ"/>
              </w:rPr>
              <w:t>budova 101 (bývalá budova dálkovodů)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AA6520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FF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66F58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7:00 - 17:00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1A39F6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2E9F01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34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96E752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vyřízení ihned s operátorem, výměna dokumentů stejným způsobem, jako předání DNL</w:t>
            </w:r>
          </w:p>
        </w:tc>
      </w:tr>
      <w:tr w:rsidR="001A72C4" w:rsidRPr="00572024" w14:paraId="04F61808" w14:textId="77777777" w:rsidTr="001A72C4">
        <w:trPr>
          <w:trHeight w:val="399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B373E0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Loukov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122BE" w14:textId="77777777" w:rsidR="001A72C4" w:rsidRPr="00572024" w:rsidRDefault="001A72C4" w:rsidP="000A12D7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 xml:space="preserve">kiosek </w:t>
            </w:r>
            <w:r w:rsidR="000A12D7"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ČS</w:t>
            </w: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 xml:space="preserve"> na </w:t>
            </w:r>
            <w:proofErr w:type="spellStart"/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obj</w:t>
            </w:r>
            <w:proofErr w:type="spellEnd"/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.</w:t>
            </w:r>
            <w:r w:rsidR="000A12D7"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4EA45B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FF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42AA2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7:00 - 17:00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47CEA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9904B6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45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67C95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</w:p>
        </w:tc>
      </w:tr>
      <w:tr w:rsidR="001A72C4" w:rsidRPr="00572024" w14:paraId="43D18221" w14:textId="77777777" w:rsidTr="001A72C4">
        <w:trPr>
          <w:trHeight w:val="39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048B59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Mstětice</w:t>
            </w:r>
            <w:proofErr w:type="spellEnd"/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2C81E" w14:textId="77777777" w:rsidR="001A72C4" w:rsidRPr="00572024" w:rsidRDefault="000A12D7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přesun do vestibulu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43197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FF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F5015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7:00 - 17:00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03ADB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E958A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63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B8888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</w:p>
        </w:tc>
      </w:tr>
      <w:tr w:rsidR="001A72C4" w:rsidRPr="00572024" w14:paraId="55638324" w14:textId="77777777" w:rsidTr="001A72C4">
        <w:trPr>
          <w:trHeight w:val="5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9F2B8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Klobouky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6168AA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garáž vedle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92A35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FF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5152F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non stop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A956D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338E8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17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B12F8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</w:p>
        </w:tc>
      </w:tr>
      <w:tr w:rsidR="001A72C4" w:rsidRPr="00572024" w14:paraId="36414CB8" w14:textId="77777777" w:rsidTr="001A72C4">
        <w:trPr>
          <w:trHeight w:val="553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AEE1E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Sedlnice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DE045" w14:textId="77777777" w:rsidR="001A72C4" w:rsidRPr="00572024" w:rsidRDefault="000A12D7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AB – součástí je velín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19C12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FF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9D32AF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7:00 - 17:00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AE3CBC" w14:textId="77777777" w:rsidR="001A72C4" w:rsidRPr="00795658" w:rsidRDefault="001A72C4">
            <w:pPr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5CFE58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19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64E29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</w:p>
        </w:tc>
      </w:tr>
      <w:tr w:rsidR="001A72C4" w:rsidRPr="00572024" w14:paraId="2A09E893" w14:textId="77777777" w:rsidTr="001A72C4">
        <w:trPr>
          <w:trHeight w:val="6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28EFD0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Smyslov</w:t>
            </w:r>
            <w:proofErr w:type="spellEnd"/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49E2E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sz w:val="24"/>
                <w:szCs w:val="24"/>
                <w:lang w:eastAsia="cs-CZ"/>
              </w:rPr>
              <w:t>místnost za garáží zahradní techniky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B53D94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FF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0832B5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7:00 - 17:00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DF85C" w14:textId="77777777" w:rsidR="001A72C4" w:rsidRPr="00795658" w:rsidRDefault="001A72C4">
            <w:pPr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DBA83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66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90C4F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</w:p>
        </w:tc>
      </w:tr>
      <w:tr w:rsidR="001A72C4" w:rsidRPr="00572024" w14:paraId="3CBF1820" w14:textId="77777777" w:rsidTr="001A72C4">
        <w:trPr>
          <w:trHeight w:val="634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C19E1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Včelná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9BBB6" w14:textId="77777777" w:rsidR="001A72C4" w:rsidRPr="00572024" w:rsidRDefault="001A72C4" w:rsidP="000A12D7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spodní zasedačka (v případě trvalého přemístění bude nutno vytvořit)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2E8F8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FF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0403E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7:00 - 17:00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ED75AB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81796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44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D8FB7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</w:p>
        </w:tc>
      </w:tr>
      <w:tr w:rsidR="001A72C4" w:rsidRPr="00572024" w14:paraId="2D6B588F" w14:textId="77777777" w:rsidTr="001A72C4">
        <w:trPr>
          <w:trHeight w:val="6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D69C2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Bělčice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EDAB1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vestibul AB; v patře je velín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8A060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FF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D682E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7:00 - 21:00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42765F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3BCD5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19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FF233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</w:p>
        </w:tc>
      </w:tr>
      <w:tr w:rsidR="001A72C4" w:rsidRPr="00572024" w14:paraId="36EB375F" w14:textId="77777777" w:rsidTr="001A72C4">
        <w:trPr>
          <w:trHeight w:val="6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12B1D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Střelice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4F9DC0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vestibul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39AA7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FF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0D296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non stop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0B76C4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dohled CBS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838D7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76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946BB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</w:p>
        </w:tc>
      </w:tr>
      <w:tr w:rsidR="001A72C4" w:rsidRPr="00572024" w14:paraId="21C7DE36" w14:textId="77777777" w:rsidTr="001A72C4">
        <w:trPr>
          <w:trHeight w:val="507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7FD44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Hněvice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C1E07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přesun do budovy 056 vedle parkoviště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8C3FD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FF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3ABC3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7:00 - 17:00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010C10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8B2CE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25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05F60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</w:p>
        </w:tc>
      </w:tr>
      <w:tr w:rsidR="001A72C4" w:rsidRPr="00572024" w14:paraId="57DC7027" w14:textId="77777777" w:rsidTr="001A72C4">
        <w:trPr>
          <w:trHeight w:val="6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A48CAC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Cerekvice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B547CD" w14:textId="77777777" w:rsidR="001A72C4" w:rsidRPr="00572024" w:rsidRDefault="001A72C4">
            <w:pPr>
              <w:rPr>
                <w:rFonts w:ascii="Franklin Gothic Book" w:hAnsi="Franklin Gothic Book" w:cs="Calibri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sz w:val="24"/>
                <w:szCs w:val="24"/>
                <w:lang w:eastAsia="cs-CZ"/>
              </w:rPr>
              <w:t>přesun do vestibulu AB</w:t>
            </w:r>
            <w:r w:rsidR="000A12D7" w:rsidRPr="00572024">
              <w:rPr>
                <w:rFonts w:ascii="Franklin Gothic Book" w:hAnsi="Franklin Gothic Book"/>
                <w:sz w:val="24"/>
                <w:szCs w:val="24"/>
                <w:lang w:eastAsia="cs-CZ"/>
              </w:rPr>
              <w:t xml:space="preserve"> </w:t>
            </w:r>
            <w:r w:rsidRPr="00572024">
              <w:rPr>
                <w:rFonts w:ascii="Franklin Gothic Book" w:hAnsi="Franklin Gothic Book"/>
                <w:sz w:val="24"/>
                <w:szCs w:val="24"/>
                <w:lang w:eastAsia="cs-CZ"/>
              </w:rPr>
              <w:t>– kuchyňka v přízemí ADM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0487B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FF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97BB0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non stop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AE315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dohled CBS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675CA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83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1CC6E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</w:p>
        </w:tc>
      </w:tr>
      <w:tr w:rsidR="001A72C4" w:rsidRPr="00572024" w14:paraId="73987DD1" w14:textId="77777777" w:rsidTr="001A72C4">
        <w:trPr>
          <w:trHeight w:val="539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C759FD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Hájek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4263E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CBB824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FF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642FF2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7:00 - 21:00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02750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0FE15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25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0332F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</w:p>
        </w:tc>
      </w:tr>
      <w:tr w:rsidR="001A72C4" w:rsidRPr="00572024" w14:paraId="501D5C6C" w14:textId="77777777" w:rsidTr="001A72C4">
        <w:trPr>
          <w:trHeight w:val="6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FC2C5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Třemošná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7FE58C" w14:textId="77777777" w:rsidR="001A72C4" w:rsidRPr="00572024" w:rsidRDefault="001A72C4">
            <w:pPr>
              <w:rPr>
                <w:rFonts w:ascii="Franklin Gothic Book" w:hAnsi="Franklin Gothic Book" w:cs="Calibri"/>
                <w:color w:val="00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color w:val="000000"/>
                <w:sz w:val="24"/>
                <w:szCs w:val="24"/>
                <w:lang w:eastAsia="cs-CZ"/>
              </w:rPr>
              <w:t>vestibul 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95E781" w14:textId="77777777" w:rsidR="001A72C4" w:rsidRPr="00572024" w:rsidRDefault="001A72C4">
            <w:pPr>
              <w:jc w:val="center"/>
              <w:rPr>
                <w:rFonts w:ascii="Franklin Gothic Book" w:hAnsi="Franklin Gothic Book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572024">
              <w:rPr>
                <w:rFonts w:ascii="Franklin Gothic Book" w:hAnsi="Franklin Gothic Book"/>
                <w:b/>
                <w:bCs/>
                <w:color w:val="FF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F09D1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non stop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887B7B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dohled CBS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5EE62" w14:textId="77777777" w:rsidR="001A72C4" w:rsidRPr="00795658" w:rsidRDefault="001A72C4">
            <w:pPr>
              <w:jc w:val="center"/>
              <w:rPr>
                <w:rFonts w:ascii="Franklin Gothic Book" w:hAnsi="Franklin Gothic Book" w:cs="Calibri"/>
                <w:color w:val="000000"/>
                <w:lang w:eastAsia="cs-CZ"/>
              </w:rPr>
            </w:pPr>
            <w:r w:rsidRPr="00795658">
              <w:rPr>
                <w:rFonts w:ascii="Franklin Gothic Book" w:hAnsi="Franklin Gothic Book"/>
                <w:color w:val="000000"/>
                <w:lang w:eastAsia="cs-CZ"/>
              </w:rPr>
              <w:t>68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6F122" w14:textId="77777777" w:rsidR="001A72C4" w:rsidRPr="00795658" w:rsidRDefault="001A72C4">
            <w:pPr>
              <w:rPr>
                <w:rFonts w:ascii="Franklin Gothic Book" w:hAnsi="Franklin Gothic Book" w:cs="Calibri"/>
                <w:color w:val="000000"/>
                <w:lang w:eastAsia="cs-CZ"/>
              </w:rPr>
            </w:pPr>
          </w:p>
        </w:tc>
      </w:tr>
    </w:tbl>
    <w:p w14:paraId="116F887C" w14:textId="77777777" w:rsidR="001A72C4" w:rsidRPr="00572024" w:rsidRDefault="001A72C4" w:rsidP="00423A2D">
      <w:pPr>
        <w:rPr>
          <w:rFonts w:ascii="Franklin Gothic Book" w:hAnsi="Franklin Gothic Book"/>
          <w:rPrChange w:id="3" w:author="Stejskal Zdeněk" w:date="2021-11-22T20:15:00Z">
            <w:rPr/>
          </w:rPrChange>
        </w:rPr>
      </w:pPr>
    </w:p>
    <w:sectPr w:rsidR="001A72C4" w:rsidRPr="00572024" w:rsidSect="001A72C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E87A7" w14:textId="77777777" w:rsidR="00192EE3" w:rsidRDefault="00192EE3" w:rsidP="00EA670D">
      <w:pPr>
        <w:spacing w:after="0" w:line="240" w:lineRule="auto"/>
      </w:pPr>
      <w:r>
        <w:separator/>
      </w:r>
    </w:p>
  </w:endnote>
  <w:endnote w:type="continuationSeparator" w:id="0">
    <w:p w14:paraId="09EB14B3" w14:textId="77777777" w:rsidR="00192EE3" w:rsidRDefault="00192EE3" w:rsidP="00EA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457864"/>
      <w:docPartObj>
        <w:docPartGallery w:val="Page Numbers (Bottom of Page)"/>
        <w:docPartUnique/>
      </w:docPartObj>
    </w:sdtPr>
    <w:sdtEndPr/>
    <w:sdtContent>
      <w:p w14:paraId="467DE0C7" w14:textId="77777777" w:rsidR="00EA670D" w:rsidRDefault="00EA670D" w:rsidP="00EA67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73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79AF" w14:textId="77777777" w:rsidR="00192EE3" w:rsidRDefault="00192EE3" w:rsidP="00EA670D">
      <w:pPr>
        <w:spacing w:after="0" w:line="240" w:lineRule="auto"/>
      </w:pPr>
      <w:r>
        <w:separator/>
      </w:r>
    </w:p>
  </w:footnote>
  <w:footnote w:type="continuationSeparator" w:id="0">
    <w:p w14:paraId="1FC319C9" w14:textId="77777777" w:rsidR="00192EE3" w:rsidRDefault="00192EE3" w:rsidP="00EA6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11443"/>
    <w:multiLevelType w:val="multilevel"/>
    <w:tmpl w:val="5B148074"/>
    <w:lvl w:ilvl="0">
      <w:start w:val="1"/>
      <w:numFmt w:val="decimal"/>
      <w:pStyle w:val="Nadpis1"/>
      <w:lvlText w:val="%1"/>
      <w:lvlJc w:val="left"/>
      <w:pPr>
        <w:ind w:left="574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  <w:rPr>
        <w:rFonts w:ascii="Franklin Gothic Book" w:hAnsi="Franklin Gothic Book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ascii="Franklin Gothic Book" w:hAnsi="Franklin Gothic Book" w:hint="default"/>
        <w:color w:val="auto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CE3B35"/>
    <w:multiLevelType w:val="hybridMultilevel"/>
    <w:tmpl w:val="6002BA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70F40"/>
    <w:multiLevelType w:val="hybridMultilevel"/>
    <w:tmpl w:val="793A4B7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D34CD2"/>
    <w:multiLevelType w:val="hybridMultilevel"/>
    <w:tmpl w:val="D2ACA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339A8"/>
    <w:multiLevelType w:val="hybridMultilevel"/>
    <w:tmpl w:val="32905024"/>
    <w:lvl w:ilvl="0" w:tplc="040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5" w15:restartNumberingAfterBreak="0">
    <w:nsid w:val="743E35D4"/>
    <w:multiLevelType w:val="hybridMultilevel"/>
    <w:tmpl w:val="69F40BB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AAF6D8E"/>
    <w:multiLevelType w:val="hybridMultilevel"/>
    <w:tmpl w:val="477A6ADE"/>
    <w:lvl w:ilvl="0" w:tplc="97423776">
      <w:start w:val="4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F187EC8"/>
    <w:multiLevelType w:val="hybridMultilevel"/>
    <w:tmpl w:val="A98A7E10"/>
    <w:lvl w:ilvl="0" w:tplc="1DE2D0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BCC00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jskal Zdeněk">
    <w15:presenceInfo w15:providerId="AD" w15:userId="S::Zdenek.Stejskal@ceproas.cz::102a7d9c-8370-43a2-8a6f-2709cfb265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87"/>
    <w:rsid w:val="00011E6E"/>
    <w:rsid w:val="00015F80"/>
    <w:rsid w:val="00016C5F"/>
    <w:rsid w:val="00021095"/>
    <w:rsid w:val="000322A1"/>
    <w:rsid w:val="00034265"/>
    <w:rsid w:val="00053C97"/>
    <w:rsid w:val="00073540"/>
    <w:rsid w:val="000870FB"/>
    <w:rsid w:val="000878B4"/>
    <w:rsid w:val="000A12D7"/>
    <w:rsid w:val="000B00EC"/>
    <w:rsid w:val="000D4799"/>
    <w:rsid w:val="000D5194"/>
    <w:rsid w:val="000D5773"/>
    <w:rsid w:val="000D5C0A"/>
    <w:rsid w:val="000D6C58"/>
    <w:rsid w:val="000E32EB"/>
    <w:rsid w:val="000F237F"/>
    <w:rsid w:val="001054CB"/>
    <w:rsid w:val="00122863"/>
    <w:rsid w:val="001336F9"/>
    <w:rsid w:val="00146F20"/>
    <w:rsid w:val="0015624D"/>
    <w:rsid w:val="00164BA1"/>
    <w:rsid w:val="00166A7B"/>
    <w:rsid w:val="001725FD"/>
    <w:rsid w:val="00173B01"/>
    <w:rsid w:val="00192EE3"/>
    <w:rsid w:val="00195172"/>
    <w:rsid w:val="00195F58"/>
    <w:rsid w:val="001A0940"/>
    <w:rsid w:val="001A34BF"/>
    <w:rsid w:val="001A4223"/>
    <w:rsid w:val="001A72C4"/>
    <w:rsid w:val="001B14F1"/>
    <w:rsid w:val="001C2AF6"/>
    <w:rsid w:val="001E08F4"/>
    <w:rsid w:val="001E7C91"/>
    <w:rsid w:val="00203FD9"/>
    <w:rsid w:val="00221DD2"/>
    <w:rsid w:val="00223F46"/>
    <w:rsid w:val="002246A0"/>
    <w:rsid w:val="002248AB"/>
    <w:rsid w:val="002249E5"/>
    <w:rsid w:val="00224FA3"/>
    <w:rsid w:val="002353EF"/>
    <w:rsid w:val="002357EE"/>
    <w:rsid w:val="00240734"/>
    <w:rsid w:val="00244D8D"/>
    <w:rsid w:val="00253F7B"/>
    <w:rsid w:val="00297858"/>
    <w:rsid w:val="002A5E1F"/>
    <w:rsid w:val="002A6D5C"/>
    <w:rsid w:val="002B4457"/>
    <w:rsid w:val="002B493A"/>
    <w:rsid w:val="002C5D59"/>
    <w:rsid w:val="002F6DB5"/>
    <w:rsid w:val="002F7341"/>
    <w:rsid w:val="002F7C7F"/>
    <w:rsid w:val="00301DEF"/>
    <w:rsid w:val="00303ED9"/>
    <w:rsid w:val="003133C8"/>
    <w:rsid w:val="00321A82"/>
    <w:rsid w:val="003268AD"/>
    <w:rsid w:val="00335526"/>
    <w:rsid w:val="00340BC1"/>
    <w:rsid w:val="003427AD"/>
    <w:rsid w:val="0035708C"/>
    <w:rsid w:val="00372B83"/>
    <w:rsid w:val="0038787A"/>
    <w:rsid w:val="003A6681"/>
    <w:rsid w:val="003A7A6D"/>
    <w:rsid w:val="003B3886"/>
    <w:rsid w:val="003D1A39"/>
    <w:rsid w:val="003D4F7C"/>
    <w:rsid w:val="003D5693"/>
    <w:rsid w:val="003E2B8F"/>
    <w:rsid w:val="003F0856"/>
    <w:rsid w:val="003F68C8"/>
    <w:rsid w:val="00410A4C"/>
    <w:rsid w:val="0041713C"/>
    <w:rsid w:val="00423A2D"/>
    <w:rsid w:val="00434C87"/>
    <w:rsid w:val="004406B9"/>
    <w:rsid w:val="00440716"/>
    <w:rsid w:val="0044586D"/>
    <w:rsid w:val="004460B2"/>
    <w:rsid w:val="00450A1C"/>
    <w:rsid w:val="004556EF"/>
    <w:rsid w:val="0045626D"/>
    <w:rsid w:val="0045658B"/>
    <w:rsid w:val="004727E4"/>
    <w:rsid w:val="004769CA"/>
    <w:rsid w:val="00497580"/>
    <w:rsid w:val="004B42AD"/>
    <w:rsid w:val="004B6DA8"/>
    <w:rsid w:val="004D004D"/>
    <w:rsid w:val="004D2B6C"/>
    <w:rsid w:val="004D7037"/>
    <w:rsid w:val="004D76C8"/>
    <w:rsid w:val="004E54A7"/>
    <w:rsid w:val="005074C1"/>
    <w:rsid w:val="00507B1C"/>
    <w:rsid w:val="005166E3"/>
    <w:rsid w:val="0052066C"/>
    <w:rsid w:val="0052167E"/>
    <w:rsid w:val="0053505B"/>
    <w:rsid w:val="00540CBF"/>
    <w:rsid w:val="005468C8"/>
    <w:rsid w:val="0057064B"/>
    <w:rsid w:val="00572024"/>
    <w:rsid w:val="00574987"/>
    <w:rsid w:val="00580A54"/>
    <w:rsid w:val="0058576E"/>
    <w:rsid w:val="00586D84"/>
    <w:rsid w:val="00590303"/>
    <w:rsid w:val="005957CF"/>
    <w:rsid w:val="005A08F8"/>
    <w:rsid w:val="005A484A"/>
    <w:rsid w:val="005B0EA4"/>
    <w:rsid w:val="005B477E"/>
    <w:rsid w:val="005C6A9F"/>
    <w:rsid w:val="005D46CB"/>
    <w:rsid w:val="005E64D0"/>
    <w:rsid w:val="00611B6D"/>
    <w:rsid w:val="00617BC4"/>
    <w:rsid w:val="00635DF5"/>
    <w:rsid w:val="006458E8"/>
    <w:rsid w:val="00664579"/>
    <w:rsid w:val="00681FE0"/>
    <w:rsid w:val="00690B92"/>
    <w:rsid w:val="00696687"/>
    <w:rsid w:val="006A2CF5"/>
    <w:rsid w:val="006B6C59"/>
    <w:rsid w:val="006B7FF3"/>
    <w:rsid w:val="006C18A6"/>
    <w:rsid w:val="006D2F9F"/>
    <w:rsid w:val="006D34FB"/>
    <w:rsid w:val="006D56DF"/>
    <w:rsid w:val="006D5A94"/>
    <w:rsid w:val="00711C2B"/>
    <w:rsid w:val="00711C3F"/>
    <w:rsid w:val="00720AA1"/>
    <w:rsid w:val="0073473B"/>
    <w:rsid w:val="00750386"/>
    <w:rsid w:val="00762023"/>
    <w:rsid w:val="00775D17"/>
    <w:rsid w:val="00785866"/>
    <w:rsid w:val="00791665"/>
    <w:rsid w:val="00792503"/>
    <w:rsid w:val="00794F13"/>
    <w:rsid w:val="00795658"/>
    <w:rsid w:val="007A05A0"/>
    <w:rsid w:val="007B2A74"/>
    <w:rsid w:val="007B4CC2"/>
    <w:rsid w:val="007F24FD"/>
    <w:rsid w:val="007F5910"/>
    <w:rsid w:val="008001EC"/>
    <w:rsid w:val="00801DB1"/>
    <w:rsid w:val="008171FE"/>
    <w:rsid w:val="008236CC"/>
    <w:rsid w:val="00824546"/>
    <w:rsid w:val="00843FAF"/>
    <w:rsid w:val="00845303"/>
    <w:rsid w:val="0085682F"/>
    <w:rsid w:val="00864A80"/>
    <w:rsid w:val="008651A1"/>
    <w:rsid w:val="00880E8A"/>
    <w:rsid w:val="008A1034"/>
    <w:rsid w:val="008A7408"/>
    <w:rsid w:val="008B2545"/>
    <w:rsid w:val="008C11D0"/>
    <w:rsid w:val="008E67B7"/>
    <w:rsid w:val="0090066D"/>
    <w:rsid w:val="00901C89"/>
    <w:rsid w:val="0091108B"/>
    <w:rsid w:val="009145B3"/>
    <w:rsid w:val="00915FDA"/>
    <w:rsid w:val="009201D4"/>
    <w:rsid w:val="00920884"/>
    <w:rsid w:val="00922834"/>
    <w:rsid w:val="00922F8A"/>
    <w:rsid w:val="00930CD7"/>
    <w:rsid w:val="0093161F"/>
    <w:rsid w:val="00936A9C"/>
    <w:rsid w:val="0094305F"/>
    <w:rsid w:val="0094507E"/>
    <w:rsid w:val="009475A1"/>
    <w:rsid w:val="009750C8"/>
    <w:rsid w:val="0098565C"/>
    <w:rsid w:val="00993B32"/>
    <w:rsid w:val="009A1596"/>
    <w:rsid w:val="009A1ACA"/>
    <w:rsid w:val="009A5D8E"/>
    <w:rsid w:val="009B179D"/>
    <w:rsid w:val="009D3A08"/>
    <w:rsid w:val="009E459C"/>
    <w:rsid w:val="009F0031"/>
    <w:rsid w:val="009F2AEF"/>
    <w:rsid w:val="00A0083E"/>
    <w:rsid w:val="00A02CBF"/>
    <w:rsid w:val="00A14F84"/>
    <w:rsid w:val="00A40EFA"/>
    <w:rsid w:val="00A721E0"/>
    <w:rsid w:val="00A74B42"/>
    <w:rsid w:val="00A81A22"/>
    <w:rsid w:val="00A8359F"/>
    <w:rsid w:val="00A84549"/>
    <w:rsid w:val="00A93B06"/>
    <w:rsid w:val="00AA0828"/>
    <w:rsid w:val="00AA2308"/>
    <w:rsid w:val="00AA5395"/>
    <w:rsid w:val="00AC5E3F"/>
    <w:rsid w:val="00AD126B"/>
    <w:rsid w:val="00B03FE5"/>
    <w:rsid w:val="00B054FE"/>
    <w:rsid w:val="00B17D0F"/>
    <w:rsid w:val="00B333E8"/>
    <w:rsid w:val="00B34BD8"/>
    <w:rsid w:val="00B3751A"/>
    <w:rsid w:val="00B37AF6"/>
    <w:rsid w:val="00B42CF7"/>
    <w:rsid w:val="00B613E3"/>
    <w:rsid w:val="00B73B58"/>
    <w:rsid w:val="00B74382"/>
    <w:rsid w:val="00B74E36"/>
    <w:rsid w:val="00BA1BC2"/>
    <w:rsid w:val="00BA6EB8"/>
    <w:rsid w:val="00BB283B"/>
    <w:rsid w:val="00BB4D7E"/>
    <w:rsid w:val="00BC1843"/>
    <w:rsid w:val="00BC2672"/>
    <w:rsid w:val="00BD335F"/>
    <w:rsid w:val="00BD444B"/>
    <w:rsid w:val="00BD7B00"/>
    <w:rsid w:val="00BE421B"/>
    <w:rsid w:val="00C0211F"/>
    <w:rsid w:val="00C0382F"/>
    <w:rsid w:val="00C03E03"/>
    <w:rsid w:val="00C11FA2"/>
    <w:rsid w:val="00C142DE"/>
    <w:rsid w:val="00C16B10"/>
    <w:rsid w:val="00C3791A"/>
    <w:rsid w:val="00C42C00"/>
    <w:rsid w:val="00C45825"/>
    <w:rsid w:val="00C54393"/>
    <w:rsid w:val="00C575B3"/>
    <w:rsid w:val="00C64A1D"/>
    <w:rsid w:val="00C657E3"/>
    <w:rsid w:val="00C713FF"/>
    <w:rsid w:val="00C71B3D"/>
    <w:rsid w:val="00C7271D"/>
    <w:rsid w:val="00C74D77"/>
    <w:rsid w:val="00C92776"/>
    <w:rsid w:val="00C939A7"/>
    <w:rsid w:val="00C93CD3"/>
    <w:rsid w:val="00CB3BEE"/>
    <w:rsid w:val="00CB5C98"/>
    <w:rsid w:val="00CE35A5"/>
    <w:rsid w:val="00CE3D20"/>
    <w:rsid w:val="00CE5D58"/>
    <w:rsid w:val="00CF14F7"/>
    <w:rsid w:val="00CF3A3B"/>
    <w:rsid w:val="00D04271"/>
    <w:rsid w:val="00D20C8C"/>
    <w:rsid w:val="00D36D3E"/>
    <w:rsid w:val="00D41056"/>
    <w:rsid w:val="00D818BC"/>
    <w:rsid w:val="00D91A0B"/>
    <w:rsid w:val="00DA0308"/>
    <w:rsid w:val="00DA6377"/>
    <w:rsid w:val="00DC1602"/>
    <w:rsid w:val="00DC399C"/>
    <w:rsid w:val="00DD3FEF"/>
    <w:rsid w:val="00DD7678"/>
    <w:rsid w:val="00DE109F"/>
    <w:rsid w:val="00DE68F6"/>
    <w:rsid w:val="00DE703E"/>
    <w:rsid w:val="00DF01F4"/>
    <w:rsid w:val="00DF6297"/>
    <w:rsid w:val="00E02D5F"/>
    <w:rsid w:val="00E10F33"/>
    <w:rsid w:val="00E20CF9"/>
    <w:rsid w:val="00E3063B"/>
    <w:rsid w:val="00E33E01"/>
    <w:rsid w:val="00E377CC"/>
    <w:rsid w:val="00E40A2D"/>
    <w:rsid w:val="00E528C7"/>
    <w:rsid w:val="00E62BD2"/>
    <w:rsid w:val="00E80BD4"/>
    <w:rsid w:val="00E940CB"/>
    <w:rsid w:val="00E95535"/>
    <w:rsid w:val="00EA670D"/>
    <w:rsid w:val="00EB3348"/>
    <w:rsid w:val="00EC1B3D"/>
    <w:rsid w:val="00EC1E43"/>
    <w:rsid w:val="00EC75BC"/>
    <w:rsid w:val="00ED19C6"/>
    <w:rsid w:val="00ED4C5F"/>
    <w:rsid w:val="00EF7D85"/>
    <w:rsid w:val="00F04664"/>
    <w:rsid w:val="00F31E01"/>
    <w:rsid w:val="00F35522"/>
    <w:rsid w:val="00F4200F"/>
    <w:rsid w:val="00F42E39"/>
    <w:rsid w:val="00F460C5"/>
    <w:rsid w:val="00F4667A"/>
    <w:rsid w:val="00F51397"/>
    <w:rsid w:val="00F52991"/>
    <w:rsid w:val="00F64C1B"/>
    <w:rsid w:val="00F70722"/>
    <w:rsid w:val="00F743AF"/>
    <w:rsid w:val="00F74E4B"/>
    <w:rsid w:val="00F807B8"/>
    <w:rsid w:val="00F83F26"/>
    <w:rsid w:val="00F867EF"/>
    <w:rsid w:val="00F92748"/>
    <w:rsid w:val="00FA1D39"/>
    <w:rsid w:val="00FB0E75"/>
    <w:rsid w:val="00FD05C4"/>
    <w:rsid w:val="00FD21AD"/>
    <w:rsid w:val="00FE69C3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E1D51"/>
  <w15:docId w15:val="{86F12375-E062-49A5-8AB0-E638D2D8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A2D"/>
    <w:pPr>
      <w:spacing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586D84"/>
    <w:pPr>
      <w:keepNext/>
      <w:keepLines/>
      <w:numPr>
        <w:numId w:val="5"/>
      </w:numPr>
      <w:spacing w:before="360" w:line="240" w:lineRule="exact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6D84"/>
    <w:pPr>
      <w:numPr>
        <w:ilvl w:val="1"/>
        <w:numId w:val="5"/>
      </w:numPr>
      <w:spacing w:after="200" w:line="276" w:lineRule="auto"/>
      <w:outlineLvl w:val="1"/>
    </w:pPr>
    <w:rPr>
      <w:rFonts w:ascii="Times New Roman" w:eastAsiaTheme="minorEastAsia" w:hAnsi="Times New Roman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86D84"/>
    <w:pPr>
      <w:keepNext/>
      <w:keepLines/>
      <w:numPr>
        <w:ilvl w:val="2"/>
        <w:numId w:val="5"/>
      </w:numPr>
      <w:spacing w:before="240" w:line="240" w:lineRule="exact"/>
      <w:ind w:left="720"/>
      <w:jc w:val="both"/>
      <w:outlineLvl w:val="2"/>
    </w:pPr>
    <w:rPr>
      <w:rFonts w:ascii="Times New Roman" w:eastAsiaTheme="majorEastAsia" w:hAnsi="Times New Roman" w:cstheme="majorBidi"/>
      <w:b/>
      <w:bCs/>
      <w:i/>
      <w:sz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86D84"/>
    <w:pPr>
      <w:keepNext/>
      <w:keepLines/>
      <w:numPr>
        <w:ilvl w:val="3"/>
        <w:numId w:val="5"/>
      </w:numPr>
      <w:spacing w:before="200" w:after="0" w:line="240" w:lineRule="exact"/>
      <w:jc w:val="both"/>
      <w:outlineLvl w:val="3"/>
    </w:pPr>
    <w:rPr>
      <w:rFonts w:ascii="Times New Roman" w:eastAsiaTheme="majorEastAsia" w:hAnsi="Times New Roman" w:cs="Times New Roman"/>
      <w:b/>
      <w:bCs/>
      <w:i/>
      <w:iCs/>
      <w:sz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86D84"/>
    <w:pPr>
      <w:keepNext/>
      <w:keepLines/>
      <w:numPr>
        <w:ilvl w:val="4"/>
        <w:numId w:val="5"/>
      </w:numPr>
      <w:spacing w:before="200" w:after="0" w:line="240" w:lineRule="exac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86D84"/>
    <w:pPr>
      <w:keepNext/>
      <w:keepLines/>
      <w:numPr>
        <w:ilvl w:val="5"/>
        <w:numId w:val="5"/>
      </w:numPr>
      <w:spacing w:before="200" w:after="0" w:line="240" w:lineRule="exac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6D84"/>
    <w:pPr>
      <w:keepNext/>
      <w:keepLines/>
      <w:numPr>
        <w:ilvl w:val="6"/>
        <w:numId w:val="5"/>
      </w:numPr>
      <w:spacing w:before="200" w:after="0" w:line="240" w:lineRule="exac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6D84"/>
    <w:pPr>
      <w:keepNext/>
      <w:keepLines/>
      <w:numPr>
        <w:ilvl w:val="7"/>
        <w:numId w:val="5"/>
      </w:numPr>
      <w:spacing w:before="200" w:after="0" w:line="240" w:lineRule="exac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6D84"/>
    <w:pPr>
      <w:keepNext/>
      <w:keepLines/>
      <w:numPr>
        <w:ilvl w:val="8"/>
        <w:numId w:val="5"/>
      </w:numPr>
      <w:spacing w:before="200" w:after="0" w:line="240" w:lineRule="exac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C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F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F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F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F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FA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FA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A5D8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A6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670D"/>
  </w:style>
  <w:style w:type="paragraph" w:styleId="Zpat">
    <w:name w:val="footer"/>
    <w:basedOn w:val="Normln"/>
    <w:link w:val="ZpatChar"/>
    <w:uiPriority w:val="99"/>
    <w:unhideWhenUsed/>
    <w:rsid w:val="00EA6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670D"/>
  </w:style>
  <w:style w:type="character" w:customStyle="1" w:styleId="Nadpis1Char">
    <w:name w:val="Nadpis 1 Char"/>
    <w:basedOn w:val="Standardnpsmoodstavce"/>
    <w:link w:val="Nadpis1"/>
    <w:uiPriority w:val="9"/>
    <w:rsid w:val="00586D84"/>
    <w:rPr>
      <w:rFonts w:ascii="Times New Roman" w:eastAsiaTheme="majorEastAsia" w:hAnsi="Times New Roman" w:cstheme="majorBidi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86D84"/>
    <w:rPr>
      <w:rFonts w:ascii="Times New Roman" w:eastAsiaTheme="minorEastAsia" w:hAnsi="Times New Roman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86D84"/>
    <w:rPr>
      <w:rFonts w:ascii="Times New Roman" w:eastAsiaTheme="majorEastAsia" w:hAnsi="Times New Roman" w:cstheme="majorBidi"/>
      <w:b/>
      <w:bCs/>
      <w:i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86D84"/>
    <w:rPr>
      <w:rFonts w:ascii="Times New Roman" w:eastAsiaTheme="majorEastAsia" w:hAnsi="Times New Roman" w:cs="Times New Roman"/>
      <w:b/>
      <w:bCs/>
      <w:i/>
      <w:iCs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86D84"/>
    <w:rPr>
      <w:rFonts w:asciiTheme="majorHAnsi" w:eastAsiaTheme="majorEastAsia" w:hAnsiTheme="majorHAnsi" w:cstheme="majorBidi"/>
      <w:color w:val="1F3763" w:themeColor="accent1" w:themeShade="7F"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86D84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6D84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6D8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6D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navirus.mzcr.cz/seznam-zemi-podle-miry-rizika-nakaz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9BAF-1A28-4FB4-9FFA-56F34B7A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1729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ČEPRO, a.s.</Company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Jirovský Ivo</dc:creator>
  <cp:lastModifiedBy>Stejskal Zdeněk</cp:lastModifiedBy>
  <cp:revision>3</cp:revision>
  <dcterms:created xsi:type="dcterms:W3CDTF">2021-11-23T10:03:00Z</dcterms:created>
  <dcterms:modified xsi:type="dcterms:W3CDTF">2021-11-29T09:49:00Z</dcterms:modified>
</cp:coreProperties>
</file>